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19" w:rsidRPr="00941E04" w:rsidRDefault="00433219" w:rsidP="00433219">
      <w:pPr>
        <w:rPr>
          <w:color w:val="000000"/>
          <w:sz w:val="24"/>
        </w:rPr>
      </w:pPr>
      <w:r>
        <w:rPr>
          <w:b/>
          <w:color w:val="000000"/>
          <w:sz w:val="32"/>
        </w:rPr>
        <w:t xml:space="preserve">2020 Psychology Winter Research Project Description </w:t>
      </w:r>
    </w:p>
    <w:p w:rsidR="00433219" w:rsidRDefault="00433219" w:rsidP="00433219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2581"/>
        <w:gridCol w:w="6804"/>
      </w:tblGrid>
      <w:tr w:rsidR="00433219" w:rsidRPr="00454FF1" w:rsidTr="000161DE">
        <w:tc>
          <w:tcPr>
            <w:tcW w:w="2581" w:type="dxa"/>
            <w:shd w:val="clear" w:color="auto" w:fill="F2F2F2" w:themeFill="background1" w:themeFillShade="F2"/>
          </w:tcPr>
          <w:p w:rsidR="00433219" w:rsidRPr="00454FF1" w:rsidRDefault="00433219" w:rsidP="000161DE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804" w:type="dxa"/>
          </w:tcPr>
          <w:p w:rsidR="00433219" w:rsidRPr="00D507E8" w:rsidRDefault="00433219" w:rsidP="004332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34B">
              <w:rPr>
                <w:rFonts w:eastAsia="Times New Roman" w:cstheme="minorHAnsi"/>
                <w:bCs/>
                <w:iCs/>
                <w:color w:val="000000"/>
              </w:rPr>
              <w:t>Understanding the relationship between early childhood educator’s language use, children’s theory of mind, and oral language development in the kindergarten setting</w:t>
            </w:r>
            <w:r w:rsidRPr="00D507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  <w:p w:rsidR="00433219" w:rsidRPr="00454FF1" w:rsidRDefault="00433219" w:rsidP="000161DE">
            <w:pPr>
              <w:rPr>
                <w:rFonts w:cstheme="minorHAnsi"/>
                <w:b/>
              </w:rPr>
            </w:pPr>
          </w:p>
        </w:tc>
      </w:tr>
      <w:tr w:rsidR="00433219" w:rsidRPr="00454FF1" w:rsidTr="000161DE">
        <w:tc>
          <w:tcPr>
            <w:tcW w:w="2581" w:type="dxa"/>
            <w:shd w:val="clear" w:color="auto" w:fill="F2F2F2" w:themeFill="background1" w:themeFillShade="F2"/>
          </w:tcPr>
          <w:p w:rsidR="00433219" w:rsidRPr="00454FF1" w:rsidRDefault="00433219" w:rsidP="000161D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6804" w:type="dxa"/>
          </w:tcPr>
          <w:p w:rsidR="00433219" w:rsidRPr="00E84394" w:rsidRDefault="00433219" w:rsidP="000161DE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</w:p>
        </w:tc>
      </w:tr>
      <w:tr w:rsidR="00433219" w:rsidRPr="00454FF1" w:rsidTr="000161DE">
        <w:tc>
          <w:tcPr>
            <w:tcW w:w="2581" w:type="dxa"/>
            <w:shd w:val="clear" w:color="auto" w:fill="F2F2F2" w:themeFill="background1" w:themeFillShade="F2"/>
          </w:tcPr>
          <w:p w:rsidR="00433219" w:rsidRPr="00454FF1" w:rsidRDefault="00433219" w:rsidP="000161DE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804" w:type="dxa"/>
          </w:tcPr>
          <w:p w:rsidR="00433219" w:rsidRPr="000451A0" w:rsidRDefault="00433219" w:rsidP="004332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>
              <w:t xml:space="preserve">Approx. </w:t>
            </w:r>
            <w:r w:rsidRPr="00862CA4">
              <w:t>25hours</w:t>
            </w:r>
            <w:r>
              <w:t xml:space="preserve"> per week</w:t>
            </w:r>
          </w:p>
          <w:p w:rsidR="00433219" w:rsidRPr="00E84394" w:rsidRDefault="00433219" w:rsidP="004332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4-5 weeks </w:t>
            </w:r>
          </w:p>
          <w:p w:rsidR="00433219" w:rsidRPr="00E84394" w:rsidRDefault="00433219" w:rsidP="000161DE">
            <w:pPr>
              <w:rPr>
                <w:rFonts w:cstheme="minorHAnsi"/>
              </w:rPr>
            </w:pPr>
          </w:p>
        </w:tc>
      </w:tr>
      <w:tr w:rsidR="00433219" w:rsidRPr="00454FF1" w:rsidTr="000161DE">
        <w:tc>
          <w:tcPr>
            <w:tcW w:w="2581" w:type="dxa"/>
            <w:shd w:val="clear" w:color="auto" w:fill="F2F2F2" w:themeFill="background1" w:themeFillShade="F2"/>
          </w:tcPr>
          <w:p w:rsidR="00433219" w:rsidRPr="00454FF1" w:rsidRDefault="00433219" w:rsidP="000161DE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804" w:type="dxa"/>
          </w:tcPr>
          <w:p w:rsidR="00433219" w:rsidRPr="0092134B" w:rsidRDefault="00433219" w:rsidP="000161DE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433219" w:rsidRPr="0092134B" w:rsidRDefault="00433219" w:rsidP="000161DE">
            <w:pPr>
              <w:rPr>
                <w:rFonts w:eastAsia="Times New Roman" w:cstheme="minorHAnsi"/>
                <w:color w:val="000000"/>
              </w:rPr>
            </w:pPr>
            <w:r w:rsidRPr="0092134B">
              <w:rPr>
                <w:rFonts w:eastAsia="Times New Roman" w:cstheme="minorHAnsi"/>
                <w:b/>
                <w:bCs/>
                <w:color w:val="000000"/>
              </w:rPr>
              <w:t>Research Questions</w:t>
            </w:r>
          </w:p>
          <w:p w:rsidR="00433219" w:rsidRPr="0092134B" w:rsidRDefault="00433219" w:rsidP="00433219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92134B">
              <w:rPr>
                <w:rFonts w:eastAsia="Times New Roman" w:cstheme="minorHAnsi"/>
                <w:color w:val="000000"/>
              </w:rPr>
              <w:t>Does the mental state language input of early childhood educators predict children’s theory of mind?</w:t>
            </w:r>
          </w:p>
          <w:p w:rsidR="00433219" w:rsidRPr="0092134B" w:rsidRDefault="00433219" w:rsidP="00433219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92134B">
              <w:rPr>
                <w:rFonts w:eastAsia="Times New Roman" w:cstheme="minorHAnsi"/>
                <w:color w:val="000000"/>
                <w:sz w:val="14"/>
                <w:szCs w:val="14"/>
              </w:rPr>
              <w:t> </w:t>
            </w:r>
            <w:r w:rsidRPr="0092134B">
              <w:rPr>
                <w:rFonts w:eastAsia="Times New Roman" w:cstheme="minorHAnsi"/>
                <w:color w:val="000000"/>
              </w:rPr>
              <w:t>Is the relationship between early childhood educators’ mental state language use and children’s theory of mind mediated by child language capacity?</w:t>
            </w:r>
          </w:p>
          <w:p w:rsidR="00433219" w:rsidRPr="00BD0B7D" w:rsidRDefault="00433219" w:rsidP="000161DE">
            <w:pPr>
              <w:rPr>
                <w:rFonts w:cstheme="minorHAnsi"/>
              </w:rPr>
            </w:pPr>
          </w:p>
          <w:p w:rsidR="00433219" w:rsidRPr="00454FF1" w:rsidRDefault="00433219" w:rsidP="000161DE">
            <w:pPr>
              <w:rPr>
                <w:rFonts w:cstheme="minorHAnsi"/>
                <w:i/>
              </w:rPr>
            </w:pPr>
          </w:p>
        </w:tc>
      </w:tr>
      <w:tr w:rsidR="00433219" w:rsidRPr="00454FF1" w:rsidTr="000161DE">
        <w:trPr>
          <w:trHeight w:val="772"/>
        </w:trPr>
        <w:tc>
          <w:tcPr>
            <w:tcW w:w="2581" w:type="dxa"/>
            <w:shd w:val="clear" w:color="auto" w:fill="F2F2F2" w:themeFill="background1" w:themeFillShade="F2"/>
          </w:tcPr>
          <w:p w:rsidR="00433219" w:rsidRPr="00454FF1" w:rsidRDefault="00433219" w:rsidP="000161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804" w:type="dxa"/>
          </w:tcPr>
          <w:p w:rsidR="00433219" w:rsidRPr="00BD0B7D" w:rsidRDefault="00433219" w:rsidP="000161D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Scholars will gain experience in research design, transcription and analytic techniques in developmental research.</w:t>
            </w:r>
          </w:p>
          <w:p w:rsidR="00433219" w:rsidRPr="00454FF1" w:rsidRDefault="00433219" w:rsidP="000161DE">
            <w:pPr>
              <w:rPr>
                <w:rFonts w:cstheme="minorHAnsi"/>
                <w:i/>
              </w:rPr>
            </w:pPr>
          </w:p>
        </w:tc>
      </w:tr>
      <w:tr w:rsidR="00433219" w:rsidRPr="00454FF1" w:rsidTr="000161DE">
        <w:trPr>
          <w:trHeight w:val="858"/>
        </w:trPr>
        <w:tc>
          <w:tcPr>
            <w:tcW w:w="2581" w:type="dxa"/>
            <w:shd w:val="clear" w:color="auto" w:fill="F2F2F2" w:themeFill="background1" w:themeFillShade="F2"/>
          </w:tcPr>
          <w:p w:rsidR="00433219" w:rsidRPr="00454FF1" w:rsidRDefault="00433219" w:rsidP="000161DE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804" w:type="dxa"/>
          </w:tcPr>
          <w:p w:rsidR="00433219" w:rsidRPr="00BD0B7D" w:rsidRDefault="00433219" w:rsidP="000161D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This project is open to applications from 2</w:t>
            </w:r>
            <w:r w:rsidRPr="00BD0B7D">
              <w:rPr>
                <w:rFonts w:cstheme="minorHAnsi"/>
                <w:color w:val="000000"/>
                <w:vertAlign w:val="superscript"/>
              </w:rPr>
              <w:t>nd</w:t>
            </w:r>
            <w:r>
              <w:rPr>
                <w:rFonts w:cstheme="minorHAnsi"/>
                <w:color w:val="000000"/>
              </w:rPr>
              <w:t xml:space="preserve"> – 3</w:t>
            </w:r>
            <w:r w:rsidRPr="00330641">
              <w:rPr>
                <w:rFonts w:cstheme="minorHAnsi"/>
                <w:color w:val="000000"/>
                <w:vertAlign w:val="superscript"/>
              </w:rPr>
              <w:t>rd</w:t>
            </w:r>
            <w:r>
              <w:rPr>
                <w:rFonts w:cstheme="minorHAnsi"/>
                <w:color w:val="000000"/>
              </w:rPr>
              <w:t xml:space="preserve"> year students enrolled within the School of Psychology, UQ.</w:t>
            </w:r>
          </w:p>
          <w:p w:rsidR="00433219" w:rsidRPr="00454FF1" w:rsidRDefault="00433219" w:rsidP="000161DE">
            <w:pPr>
              <w:rPr>
                <w:rFonts w:cstheme="minorHAnsi"/>
                <w:i/>
              </w:rPr>
            </w:pPr>
          </w:p>
        </w:tc>
      </w:tr>
      <w:tr w:rsidR="00433219" w:rsidRPr="00454FF1" w:rsidTr="000161DE">
        <w:tc>
          <w:tcPr>
            <w:tcW w:w="2581" w:type="dxa"/>
            <w:shd w:val="clear" w:color="auto" w:fill="F2F2F2" w:themeFill="background1" w:themeFillShade="F2"/>
          </w:tcPr>
          <w:p w:rsidR="00433219" w:rsidRDefault="00433219" w:rsidP="000161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Pr="00454FF1">
              <w:rPr>
                <w:rFonts w:cstheme="minorHAnsi"/>
                <w:b/>
              </w:rPr>
              <w:t>Supervisor:</w:t>
            </w:r>
          </w:p>
          <w:p w:rsidR="00433219" w:rsidRPr="00454FF1" w:rsidRDefault="00433219" w:rsidP="000161DE">
            <w:pPr>
              <w:rPr>
                <w:rFonts w:cstheme="minorHAnsi"/>
                <w:b/>
              </w:rPr>
            </w:pPr>
          </w:p>
        </w:tc>
        <w:tc>
          <w:tcPr>
            <w:tcW w:w="6804" w:type="dxa"/>
          </w:tcPr>
          <w:p w:rsidR="00433219" w:rsidRPr="00941E04" w:rsidRDefault="00433219" w:rsidP="000161DE">
            <w:pPr>
              <w:rPr>
                <w:rFonts w:cstheme="minorHAnsi"/>
              </w:rPr>
            </w:pPr>
            <w:r>
              <w:rPr>
                <w:rFonts w:cstheme="minorHAnsi"/>
              </w:rPr>
              <w:t>Aisling Mulvihill</w:t>
            </w:r>
          </w:p>
          <w:p w:rsidR="00433219" w:rsidRPr="00454FF1" w:rsidRDefault="00433219" w:rsidP="000161DE">
            <w:pPr>
              <w:rPr>
                <w:rFonts w:cstheme="minorHAnsi"/>
                <w:i/>
              </w:rPr>
            </w:pPr>
          </w:p>
        </w:tc>
      </w:tr>
      <w:tr w:rsidR="00433219" w:rsidRPr="00454FF1" w:rsidTr="000161DE">
        <w:trPr>
          <w:trHeight w:val="946"/>
        </w:trPr>
        <w:tc>
          <w:tcPr>
            <w:tcW w:w="2581" w:type="dxa"/>
            <w:shd w:val="clear" w:color="auto" w:fill="F2F2F2" w:themeFill="background1" w:themeFillShade="F2"/>
          </w:tcPr>
          <w:p w:rsidR="00433219" w:rsidRPr="00454FF1" w:rsidRDefault="00433219" w:rsidP="000161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804" w:type="dxa"/>
          </w:tcPr>
          <w:p w:rsidR="00433219" w:rsidRDefault="00433219" w:rsidP="000161DE">
            <w:pPr>
              <w:rPr>
                <w:rFonts w:cstheme="minorHAnsi"/>
              </w:rPr>
            </w:pPr>
            <w:r>
              <w:rPr>
                <w:rFonts w:cstheme="minorHAnsi"/>
              </w:rPr>
              <w:t>Should potential applicants have questions about the scholarship, they are welcome to contact Aisling Mulvihill via email (</w:t>
            </w:r>
            <w:hyperlink r:id="rId5" w:history="1">
              <w:r w:rsidRPr="0076517C">
                <w:rPr>
                  <w:rStyle w:val="Hyperlink"/>
                  <w:rFonts w:cstheme="minorHAnsi"/>
                </w:rPr>
                <w:t>a.mulvihill@uq.edu.au</w:t>
              </w:r>
            </w:hyperlink>
            <w:r>
              <w:rPr>
                <w:rFonts w:cstheme="minorHAnsi"/>
              </w:rPr>
              <w:t>) prior to submitting an application.</w:t>
            </w:r>
          </w:p>
          <w:p w:rsidR="00433219" w:rsidRPr="00941E04" w:rsidRDefault="00433219" w:rsidP="000161DE">
            <w:pPr>
              <w:rPr>
                <w:rFonts w:cstheme="minorHAnsi"/>
              </w:rPr>
            </w:pPr>
          </w:p>
        </w:tc>
      </w:tr>
    </w:tbl>
    <w:p w:rsidR="003A62DF" w:rsidRDefault="003A62DF"/>
    <w:sectPr w:rsidR="003A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985"/>
    <w:multiLevelType w:val="multilevel"/>
    <w:tmpl w:val="AFA849C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5BD1"/>
    <w:multiLevelType w:val="hybridMultilevel"/>
    <w:tmpl w:val="2DCA01C4"/>
    <w:lvl w:ilvl="0" w:tplc="8A2C2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19"/>
    <w:rsid w:val="003A62DF"/>
    <w:rsid w:val="004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C000"/>
  <w15:chartTrackingRefBased/>
  <w15:docId w15:val="{B4700049-56E5-47A3-AD50-57E81DE8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21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3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33219"/>
    <w:rPr>
      <w:b/>
      <w:bCs/>
    </w:rPr>
  </w:style>
  <w:style w:type="character" w:customStyle="1" w:styleId="apple-converted-space">
    <w:name w:val="apple-converted-space"/>
    <w:basedOn w:val="DefaultParagraphFont"/>
    <w:rsid w:val="00433219"/>
  </w:style>
  <w:style w:type="paragraph" w:styleId="ListParagraph">
    <w:name w:val="List Paragraph"/>
    <w:basedOn w:val="Normal"/>
    <w:uiPriority w:val="34"/>
    <w:qFormat/>
    <w:rsid w:val="0043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mulvihill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Moore</dc:creator>
  <cp:keywords/>
  <dc:description/>
  <cp:lastModifiedBy>Bridget Moore</cp:lastModifiedBy>
  <cp:revision>1</cp:revision>
  <dcterms:created xsi:type="dcterms:W3CDTF">2020-03-13T01:02:00Z</dcterms:created>
  <dcterms:modified xsi:type="dcterms:W3CDTF">2020-03-13T01:02:00Z</dcterms:modified>
</cp:coreProperties>
</file>