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460DFAD4" w:rsidR="00D61347" w:rsidRPr="00D00E60" w:rsidRDefault="00D61347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 w:rsidRPr="00D00E60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Please insert</w:t>
            </w:r>
            <w:r w:rsidR="00922FF4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 the</w:t>
            </w:r>
            <w:r w:rsidRPr="00D00E60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 name of project</w:t>
            </w:r>
          </w:p>
          <w:p w14:paraId="2ADA5084" w14:textId="57AA4F3F" w:rsidR="00D61347" w:rsidRPr="00454FF1" w:rsidRDefault="00EF7C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Understanding the neurophysiology of executive function</w:t>
            </w: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2795A89" w14:textId="3D966682" w:rsidR="00922FF4" w:rsidRPr="00922FF4" w:rsidRDefault="00D00E60" w:rsidP="00922FF4">
            <w:pPr>
              <w:rPr>
                <w:rFonts w:cstheme="minorHAnsi"/>
              </w:rPr>
            </w:pPr>
            <w:r w:rsidRPr="00922FF4">
              <w:rPr>
                <w:rFonts w:cstheme="minorHAnsi"/>
              </w:rPr>
              <w:t xml:space="preserve">For the </w:t>
            </w:r>
            <w:r w:rsidR="00F37D30">
              <w:rPr>
                <w:rFonts w:cstheme="minorHAnsi"/>
              </w:rPr>
              <w:t>Winter</w:t>
            </w:r>
            <w:r w:rsidRPr="00922FF4">
              <w:rPr>
                <w:rFonts w:cstheme="minorHAnsi"/>
              </w:rPr>
              <w:t xml:space="preserve"> program, </w:t>
            </w:r>
            <w:r w:rsidR="00922FF4" w:rsidRPr="00922FF4">
              <w:rPr>
                <w:rFonts w:cstheme="minorHAnsi"/>
              </w:rPr>
              <w:t xml:space="preserve">students will be engaged </w:t>
            </w:r>
            <w:r w:rsidR="00922FF4" w:rsidRPr="00F37D30">
              <w:rPr>
                <w:rFonts w:cstheme="minorHAnsi"/>
                <w:b/>
                <w:bCs/>
              </w:rPr>
              <w:t xml:space="preserve">for </w:t>
            </w:r>
            <w:r w:rsidR="00F37D30" w:rsidRPr="00F37D30">
              <w:rPr>
                <w:rFonts w:cstheme="minorHAnsi"/>
                <w:b/>
                <w:bCs/>
              </w:rPr>
              <w:t>4</w:t>
            </w:r>
            <w:r w:rsidRPr="00F37D30">
              <w:rPr>
                <w:rFonts w:cstheme="minorHAnsi"/>
                <w:b/>
                <w:bCs/>
              </w:rPr>
              <w:t xml:space="preserve"> weeks only</w:t>
            </w:r>
            <w:r w:rsidR="00922FF4" w:rsidRPr="00922FF4">
              <w:rPr>
                <w:rFonts w:cstheme="minorHAnsi"/>
              </w:rPr>
              <w:t>.</w:t>
            </w:r>
          </w:p>
          <w:p w14:paraId="0D076F85" w14:textId="77777777" w:rsidR="00922FF4" w:rsidRPr="00922FF4" w:rsidRDefault="00922FF4" w:rsidP="00922FF4">
            <w:pPr>
              <w:rPr>
                <w:rFonts w:cstheme="minorHAnsi"/>
              </w:rPr>
            </w:pPr>
          </w:p>
          <w:p w14:paraId="7A23C3D9" w14:textId="6DE5A97C" w:rsidR="00D00E60" w:rsidRPr="00922FF4" w:rsidRDefault="00922FF4" w:rsidP="00922FF4">
            <w:pPr>
              <w:rPr>
                <w:rFonts w:cstheme="minorHAnsi"/>
              </w:rPr>
            </w:pPr>
            <w:r w:rsidRPr="00922FF4">
              <w:rPr>
                <w:rFonts w:cstheme="minorHAnsi"/>
              </w:rPr>
              <w:t>Hours</w:t>
            </w:r>
            <w:r w:rsidR="00D00E60" w:rsidRPr="00922FF4">
              <w:rPr>
                <w:rFonts w:cstheme="minorHAnsi"/>
              </w:rPr>
              <w:t xml:space="preserve"> of engagement must be between 20 – 36 hrs per week</w:t>
            </w:r>
            <w:r w:rsidR="007773C9">
              <w:rPr>
                <w:rFonts w:cstheme="minorHAnsi"/>
              </w:rPr>
              <w:t xml:space="preserve"> and must fall within the official program dates</w:t>
            </w:r>
            <w:r w:rsidR="009F1503">
              <w:rPr>
                <w:rFonts w:cstheme="minorHAnsi"/>
              </w:rPr>
              <w:t xml:space="preserve"> (</w:t>
            </w:r>
            <w:r w:rsidR="00F37D30">
              <w:rPr>
                <w:rFonts w:cstheme="minorHAnsi"/>
              </w:rPr>
              <w:t>30 June – 25 July</w:t>
            </w:r>
            <w:r w:rsidR="009F1503">
              <w:rPr>
                <w:rFonts w:cstheme="minorHAnsi"/>
              </w:rPr>
              <w:t xml:space="preserve"> 2025).</w:t>
            </w:r>
          </w:p>
          <w:p w14:paraId="7387742D" w14:textId="77777777" w:rsidR="002B5ABA" w:rsidRDefault="002B5ABA" w:rsidP="00572718">
            <w:pPr>
              <w:rPr>
                <w:rFonts w:cstheme="minorHAnsi"/>
              </w:rPr>
            </w:pPr>
          </w:p>
          <w:p w14:paraId="70D0767F" w14:textId="1861A4C5" w:rsidR="00EF7CAD" w:rsidRPr="00941E04" w:rsidRDefault="00EF7CAD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The project will be run on-site.</w:t>
            </w:r>
          </w:p>
          <w:p w14:paraId="54E0A7B0" w14:textId="703F7EB1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F04017C" w14:textId="24D33CB0" w:rsidR="00EF7CAD" w:rsidRPr="00EF7CAD" w:rsidRDefault="00EF7CAD" w:rsidP="00EF7CAD">
            <w:pPr>
              <w:pStyle w:val="NormalWeb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</w:rPr>
            </w:pPr>
            <w:r w:rsidRPr="00EF7CAD"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</w:rPr>
              <w:t xml:space="preserve">This project explores the causal neural basis of executive functions —multi-tasking, decision-making, and cognitive control — which are among the most vital psychological operations for adaptive behaviour in everyday life. </w:t>
            </w:r>
            <w:r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</w:rPr>
              <w:t xml:space="preserve">We use a variety of research methodologies, including behavioural tasks, </w:t>
            </w:r>
            <w:proofErr w:type="spellStart"/>
            <w:r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</w:rPr>
              <w:t>ultra high</w:t>
            </w:r>
            <w:proofErr w:type="spellEnd"/>
            <w:r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</w:rPr>
              <w:t xml:space="preserve">-field (7T) MRI, non-invasive brain stimulation, EEG, and drug manipulations to understand and enhance human performance. The Winter Scholar will have the opportunity to experience the work we do in this </w:t>
            </w:r>
            <w:proofErr w:type="gramStart"/>
            <w:r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</w:rPr>
              <w:t>space, and</w:t>
            </w:r>
            <w:proofErr w:type="gramEnd"/>
            <w:r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</w:rPr>
              <w:t xml:space="preserve"> contribute to ongoing projects.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08DC5C6A" w14:textId="1D0E5719" w:rsidR="00FA2569" w:rsidRPr="00454FF1" w:rsidRDefault="00EF7CAD" w:rsidP="00EF7CAD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 xml:space="preserve">The scholar will have the opportunity to observe and assist with data collection and analyses of cutting-edge cognitive neuroscience techniques. This work may contribute to publications, and the student will gain experience with working in a lab environment. 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29687D6C" w:rsidR="00FA2569" w:rsidRPr="00454FF1" w:rsidRDefault="00EF7CAD" w:rsidP="00EF7CAD">
            <w:pPr>
              <w:rPr>
                <w:rFonts w:cstheme="minorHAnsi"/>
                <w:i/>
              </w:rPr>
            </w:pPr>
            <w:r w:rsidRPr="00EF7CAD">
              <w:t>T</w:t>
            </w:r>
            <w:r w:rsidR="00FA2569" w:rsidRPr="00EF7CAD">
              <w:rPr>
                <w:rStyle w:val="apple-style-span"/>
                <w:rFonts w:cstheme="minorHAnsi"/>
                <w:color w:val="000000"/>
              </w:rPr>
              <w:t>his project is open to applications from</w:t>
            </w:r>
            <w:r w:rsidR="00FA2569" w:rsidRPr="00EF7CAD">
              <w:rPr>
                <w:rStyle w:val="apple-converted-space"/>
                <w:rFonts w:cstheme="minorHAnsi"/>
                <w:color w:val="000000"/>
              </w:rPr>
              <w:t> </w:t>
            </w:r>
            <w:r w:rsidR="00FA2569" w:rsidRPr="00EF7CAD">
              <w:rPr>
                <w:rFonts w:cstheme="minorHAnsi"/>
              </w:rPr>
              <w:t>s</w:t>
            </w:r>
            <w:r w:rsidR="00FA2569" w:rsidRPr="00EF7CAD">
              <w:rPr>
                <w:rFonts w:cstheme="minorHAnsi"/>
                <w:color w:val="000000"/>
              </w:rPr>
              <w:t xml:space="preserve">tudents </w:t>
            </w:r>
            <w:r>
              <w:rPr>
                <w:rFonts w:cstheme="minorHAnsi"/>
                <w:color w:val="000000"/>
              </w:rPr>
              <w:t>interested in and enthusiastic about cognitive neuroscience.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1E375B81" w:rsidR="00FA2569" w:rsidRPr="00941E04" w:rsidRDefault="00EF7CAD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Hannah Filmer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399361E" w14:textId="34B6AEC1" w:rsidR="00FA2569" w:rsidRDefault="0065658D" w:rsidP="0065658D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FA2569" w:rsidRPr="00941E04">
              <w:rPr>
                <w:rFonts w:cstheme="minorHAnsi"/>
              </w:rPr>
              <w:t xml:space="preserve">or further information, please </w:t>
            </w:r>
            <w:r>
              <w:rPr>
                <w:rFonts w:cstheme="minorHAnsi"/>
              </w:rPr>
              <w:t>contact Dr Filmer (h.filmer@uq.edu.au).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3495" w14:textId="77777777" w:rsidR="00DF1119" w:rsidRDefault="00DF1119" w:rsidP="00D00E60">
      <w:r>
        <w:separator/>
      </w:r>
    </w:p>
  </w:endnote>
  <w:endnote w:type="continuationSeparator" w:id="0">
    <w:p w14:paraId="38E2B9D6" w14:textId="77777777" w:rsidR="00DF1119" w:rsidRDefault="00DF1119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5A2A" w14:textId="77777777" w:rsidR="00DF1119" w:rsidRDefault="00DF1119" w:rsidP="00D00E60">
      <w:r>
        <w:separator/>
      </w:r>
    </w:p>
  </w:footnote>
  <w:footnote w:type="continuationSeparator" w:id="0">
    <w:p w14:paraId="039AD62D" w14:textId="77777777" w:rsidR="00DF1119" w:rsidRDefault="00DF1119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C6E7B"/>
    <w:rsid w:val="001C1584"/>
    <w:rsid w:val="002B5ABA"/>
    <w:rsid w:val="00332027"/>
    <w:rsid w:val="003570F0"/>
    <w:rsid w:val="004175CE"/>
    <w:rsid w:val="00454FF1"/>
    <w:rsid w:val="004C1625"/>
    <w:rsid w:val="00502FC5"/>
    <w:rsid w:val="00511802"/>
    <w:rsid w:val="005646D9"/>
    <w:rsid w:val="00572429"/>
    <w:rsid w:val="0065658D"/>
    <w:rsid w:val="00675329"/>
    <w:rsid w:val="006A585A"/>
    <w:rsid w:val="00715346"/>
    <w:rsid w:val="007773C9"/>
    <w:rsid w:val="00846AEE"/>
    <w:rsid w:val="00922FF4"/>
    <w:rsid w:val="00941E04"/>
    <w:rsid w:val="009F1503"/>
    <w:rsid w:val="00A54AF7"/>
    <w:rsid w:val="00A76B9C"/>
    <w:rsid w:val="00A85667"/>
    <w:rsid w:val="00BA289F"/>
    <w:rsid w:val="00C16A3E"/>
    <w:rsid w:val="00C20DAA"/>
    <w:rsid w:val="00C736FA"/>
    <w:rsid w:val="00D00E60"/>
    <w:rsid w:val="00D41190"/>
    <w:rsid w:val="00D61347"/>
    <w:rsid w:val="00DF1119"/>
    <w:rsid w:val="00EF7CAD"/>
    <w:rsid w:val="00F37D30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Hannah Filmer</cp:lastModifiedBy>
  <cp:revision>2</cp:revision>
  <dcterms:created xsi:type="dcterms:W3CDTF">2025-02-24T13:12:00Z</dcterms:created>
  <dcterms:modified xsi:type="dcterms:W3CDTF">2025-02-24T13:12:00Z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