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074A50B9" w14:textId="2A2A801B" w:rsidR="0052656B" w:rsidRPr="0052656B" w:rsidRDefault="0052656B" w:rsidP="0052656B">
            <w:pPr>
              <w:rPr>
                <w:rStyle w:val="Strong"/>
                <w:rFonts w:cstheme="minorHAnsi"/>
                <w:b w:val="0"/>
                <w:bCs w:val="0"/>
              </w:rPr>
            </w:pPr>
            <w:r w:rsidRPr="0052656B">
              <w:rPr>
                <w:rStyle w:val="Strong"/>
                <w:rFonts w:cstheme="minorHAnsi"/>
                <w:color w:val="000000"/>
                <w:bdr w:val="none" w:sz="0" w:space="0" w:color="auto" w:frame="1"/>
              </w:rPr>
              <w:t xml:space="preserve">How does accent affect our </w:t>
            </w:r>
            <w:r>
              <w:rPr>
                <w:rStyle w:val="Strong"/>
                <w:rFonts w:cstheme="minorHAnsi" w:hint="eastAsia"/>
                <w:color w:val="000000"/>
                <w:bdr w:val="none" w:sz="0" w:space="0" w:color="auto" w:frame="1"/>
                <w:lang w:eastAsia="ja-JP"/>
              </w:rPr>
              <w:t>social interactions</w:t>
            </w:r>
            <w:r w:rsidRPr="0052656B">
              <w:rPr>
                <w:rStyle w:val="Strong"/>
                <w:rFonts w:cstheme="minorHAnsi"/>
                <w:color w:val="000000"/>
                <w:bdr w:val="none" w:sz="0" w:space="0" w:color="auto" w:frame="1"/>
              </w:rPr>
              <w:t>?</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6FE33659" w14:textId="77777777" w:rsidR="00832A7F" w:rsidRPr="00832A7F" w:rsidRDefault="00832A7F" w:rsidP="00832A7F">
            <w:pPr>
              <w:pStyle w:val="ListParagraph"/>
              <w:numPr>
                <w:ilvl w:val="0"/>
                <w:numId w:val="3"/>
              </w:numPr>
              <w:rPr>
                <w:rFonts w:cstheme="minorHAnsi"/>
              </w:rPr>
            </w:pPr>
            <w:r>
              <w:rPr>
                <w:rFonts w:cstheme="minorHAnsi"/>
                <w:color w:val="000000"/>
              </w:rPr>
              <w:t>Max 36 hours per week</w:t>
            </w:r>
            <w:r>
              <w:rPr>
                <w:rFonts w:cstheme="minorHAnsi" w:hint="eastAsia"/>
                <w:color w:val="000000"/>
                <w:lang w:eastAsia="ja-JP"/>
              </w:rPr>
              <w:t xml:space="preserve"> for 4 weeks</w:t>
            </w:r>
          </w:p>
          <w:p w14:paraId="54E0A7B0" w14:textId="62734154" w:rsidR="00FA2569" w:rsidRPr="009A616E" w:rsidRDefault="00832A7F" w:rsidP="00511802">
            <w:pPr>
              <w:pStyle w:val="ListParagraph"/>
              <w:numPr>
                <w:ilvl w:val="0"/>
                <w:numId w:val="3"/>
              </w:numPr>
              <w:rPr>
                <w:rFonts w:cstheme="minorHAnsi"/>
              </w:rPr>
            </w:pPr>
            <w:r w:rsidRPr="00832A7F">
              <w:rPr>
                <w:rFonts w:cstheme="minorHAnsi"/>
              </w:rPr>
              <w:t xml:space="preserve">Some of the tasks will be able to be completed remotely, but stable internet connection will be required. The ideal candidate will be able to work both on-site (at the UQ St Lucia campus and/or </w:t>
            </w:r>
            <w:r w:rsidR="009A616E">
              <w:rPr>
                <w:rFonts w:cstheme="minorHAnsi" w:hint="eastAsia"/>
                <w:lang w:eastAsia="ja-JP"/>
              </w:rPr>
              <w:t xml:space="preserve">Queensland Museum </w:t>
            </w:r>
            <w:r w:rsidRPr="00832A7F">
              <w:rPr>
                <w:rFonts w:cstheme="minorHAnsi"/>
              </w:rPr>
              <w:t xml:space="preserve">in South Brisbane) and virtually.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2D0D5781" w:rsidR="00FA2569" w:rsidRPr="00454FF1" w:rsidRDefault="00974B13" w:rsidP="00572718">
            <w:pPr>
              <w:rPr>
                <w:rFonts w:cstheme="minorHAnsi"/>
                <w:i/>
              </w:rPr>
            </w:pPr>
            <w:r w:rsidRPr="00974B13">
              <w:rPr>
                <w:rFonts w:cstheme="minorHAnsi"/>
              </w:rPr>
              <w:t xml:space="preserve">In modern day multicultural societies, accent is one of the most meaningful cues to one’s background. We readily use accent to evaluate others and interact accordingly, but how this manifests in prejudice and discrimination is hardly recognised by society and largely unexplored by researchers. As a </w:t>
            </w:r>
            <w:r w:rsidR="00732DF3">
              <w:rPr>
                <w:rFonts w:cstheme="minorHAnsi" w:hint="eastAsia"/>
                <w:lang w:eastAsia="ja-JP"/>
              </w:rPr>
              <w:t>Winter S</w:t>
            </w:r>
            <w:r w:rsidRPr="00974B13">
              <w:rPr>
                <w:rFonts w:cstheme="minorHAnsi"/>
              </w:rPr>
              <w:t xml:space="preserve">cholar, you will contribute to a research programme that seeks to understand how and why accent comes to be a powerful cue in our everyday social interactions. The specific tasks will be discussed with </w:t>
            </w:r>
            <w:r w:rsidR="00AE788E">
              <w:rPr>
                <w:rFonts w:cstheme="minorHAnsi" w:hint="eastAsia"/>
                <w:lang w:eastAsia="ja-JP"/>
              </w:rPr>
              <w:t>the Winter Scholar closer to the time of project commencement</w:t>
            </w:r>
            <w:r w:rsidRPr="00974B13">
              <w:rPr>
                <w:rFonts w:cstheme="minorHAnsi"/>
              </w:rPr>
              <w:t>, but will likely involve helping with developing an empirically</w:t>
            </w:r>
            <w:r w:rsidR="0052132B">
              <w:rPr>
                <w:rFonts w:cstheme="minorHAnsi" w:hint="eastAsia"/>
                <w:lang w:eastAsia="ja-JP"/>
              </w:rPr>
              <w:t xml:space="preserve"> </w:t>
            </w:r>
            <w:r w:rsidR="009A618E">
              <w:rPr>
                <w:rFonts w:cstheme="minorHAnsi" w:hint="eastAsia"/>
                <w:lang w:eastAsia="ja-JP"/>
              </w:rPr>
              <w:t>validated</w:t>
            </w:r>
            <w:r w:rsidRPr="00974B13">
              <w:rPr>
                <w:rFonts w:cstheme="minorHAnsi"/>
              </w:rPr>
              <w:t xml:space="preserve"> database of voice recordings and some ‘hands-on’ research (e.g., recruitment, data collection, coding) with children and/or adults in this line of work.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7F2E86F7" w:rsidR="00FA2569" w:rsidRPr="00454FF1" w:rsidRDefault="00C42749" w:rsidP="00D61347">
            <w:pPr>
              <w:rPr>
                <w:rFonts w:cstheme="minorHAnsi"/>
                <w:i/>
              </w:rPr>
            </w:pPr>
            <w:r w:rsidRPr="00C42749">
              <w:rPr>
                <w:rFonts w:cstheme="minorHAnsi"/>
                <w:color w:val="000000"/>
              </w:rPr>
              <w:t xml:space="preserve">The </w:t>
            </w:r>
            <w:r>
              <w:rPr>
                <w:rFonts w:cstheme="minorHAnsi" w:hint="eastAsia"/>
                <w:color w:val="000000"/>
                <w:lang w:eastAsia="ja-JP"/>
              </w:rPr>
              <w:t>Winter</w:t>
            </w:r>
            <w:r w:rsidRPr="00C42749">
              <w:rPr>
                <w:rFonts w:cstheme="minorHAnsi"/>
                <w:color w:val="000000"/>
              </w:rPr>
              <w:t xml:space="preserve"> Scholar will gain ‘hands-on’ experience with research that merges developmental and social psychology.</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0C9987D8" w:rsidR="00FA2569" w:rsidRPr="00454FF1" w:rsidRDefault="0035148B" w:rsidP="00D61347">
            <w:pPr>
              <w:rPr>
                <w:rFonts w:cstheme="minorHAnsi" w:hint="eastAsia"/>
                <w:i/>
                <w:lang w:eastAsia="ja-JP"/>
              </w:rPr>
            </w:pPr>
            <w:r w:rsidRPr="0035148B">
              <w:rPr>
                <w:rFonts w:cstheme="minorHAnsi"/>
                <w:color w:val="000000"/>
              </w:rPr>
              <w:t xml:space="preserve">Students who see a genuine potential in exploring a career in research. Students of all levels of study are welcome to apply, as long as they are eligible based on the UQ </w:t>
            </w:r>
            <w:r w:rsidR="00C112DB">
              <w:rPr>
                <w:rFonts w:cstheme="minorHAnsi" w:hint="eastAsia"/>
                <w:color w:val="000000"/>
                <w:lang w:eastAsia="ja-JP"/>
              </w:rPr>
              <w:t>Winter</w:t>
            </w:r>
            <w:r w:rsidRPr="0035148B">
              <w:rPr>
                <w:rFonts w:cstheme="minorHAnsi"/>
                <w:color w:val="000000"/>
              </w:rPr>
              <w:t xml:space="preserve"> Scholar policy.</w:t>
            </w:r>
            <w:r w:rsidR="004B35F1">
              <w:rPr>
                <w:rFonts w:cstheme="minorHAnsi" w:hint="eastAsia"/>
                <w:color w:val="000000"/>
                <w:lang w:eastAsia="ja-JP"/>
              </w:rPr>
              <w:t xml:space="preserve"> </w:t>
            </w:r>
            <w:r w:rsidR="004B35F1">
              <w:rPr>
                <w:rFonts w:cstheme="minorHAnsi" w:hint="eastAsia"/>
                <w:color w:val="000000"/>
                <w:lang w:eastAsia="ja-JP"/>
              </w:rPr>
              <w:t>Ideal candidate will have experience with graphic</w:t>
            </w:r>
            <w:r w:rsidR="00E84332">
              <w:rPr>
                <w:rFonts w:cstheme="minorHAnsi" w:hint="eastAsia"/>
                <w:color w:val="000000"/>
                <w:lang w:eastAsia="ja-JP"/>
              </w:rPr>
              <w:t>/</w:t>
            </w:r>
            <w:r w:rsidR="004B35F1">
              <w:rPr>
                <w:rFonts w:cstheme="minorHAnsi" w:hint="eastAsia"/>
                <w:color w:val="000000"/>
                <w:lang w:eastAsia="ja-JP"/>
              </w:rPr>
              <w:t>web design (e.g., Wordpress)</w:t>
            </w:r>
            <w:r w:rsidR="00D67E9C">
              <w:rPr>
                <w:rFonts w:cstheme="minorHAnsi" w:hint="eastAsia"/>
                <w:color w:val="000000"/>
                <w:lang w:eastAsia="ja-JP"/>
              </w:rPr>
              <w:t>.</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7CD3964A" w:rsidR="00FA2569" w:rsidRPr="00941E04" w:rsidRDefault="001F3F6B" w:rsidP="00FA2569">
            <w:pPr>
              <w:rPr>
                <w:rFonts w:cstheme="minorHAnsi" w:hint="eastAsia"/>
                <w:lang w:eastAsia="ja-JP"/>
              </w:rPr>
            </w:pPr>
            <w:r>
              <w:rPr>
                <w:rFonts w:cstheme="minorHAnsi" w:hint="eastAsia"/>
                <w:lang w:eastAsia="ja-JP"/>
              </w:rPr>
              <w:t>Dr Kana Imuta</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2FCAA44E" w:rsidR="00941E04" w:rsidRPr="00941E04" w:rsidRDefault="001F3F6B" w:rsidP="00FA2569">
            <w:pPr>
              <w:rPr>
                <w:rFonts w:cstheme="minorHAnsi"/>
              </w:rPr>
            </w:pPr>
            <w:r>
              <w:rPr>
                <w:rFonts w:cstheme="minorHAnsi"/>
              </w:rPr>
              <w:t>If you would like to discuss this opportunity, please contact Kana (k.imuta@uq.edu.au)</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60120"/>
    <w:multiLevelType w:val="hybridMultilevel"/>
    <w:tmpl w:val="AC908CE8"/>
    <w:lvl w:ilvl="0" w:tplc="E15ABEF8">
      <w:start w:val="20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DF160A"/>
    <w:multiLevelType w:val="hybridMultilevel"/>
    <w:tmpl w:val="86CA5CC0"/>
    <w:lvl w:ilvl="0" w:tplc="192C2F8C">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1609519">
    <w:abstractNumId w:val="1"/>
  </w:num>
  <w:num w:numId="2" w16cid:durableId="2136949286">
    <w:abstractNumId w:val="2"/>
  </w:num>
  <w:num w:numId="3" w16cid:durableId="86732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0C7120"/>
    <w:rsid w:val="000D722F"/>
    <w:rsid w:val="001C1584"/>
    <w:rsid w:val="001F3F6B"/>
    <w:rsid w:val="002B5ABA"/>
    <w:rsid w:val="00332027"/>
    <w:rsid w:val="0035148B"/>
    <w:rsid w:val="003570F0"/>
    <w:rsid w:val="004175CE"/>
    <w:rsid w:val="00454FF1"/>
    <w:rsid w:val="004B35F1"/>
    <w:rsid w:val="004C1625"/>
    <w:rsid w:val="00502FC5"/>
    <w:rsid w:val="00511802"/>
    <w:rsid w:val="0052132B"/>
    <w:rsid w:val="0052656B"/>
    <w:rsid w:val="005646D9"/>
    <w:rsid w:val="00572429"/>
    <w:rsid w:val="00675329"/>
    <w:rsid w:val="006A585A"/>
    <w:rsid w:val="006B06C2"/>
    <w:rsid w:val="006C78B0"/>
    <w:rsid w:val="00715346"/>
    <w:rsid w:val="00732DF3"/>
    <w:rsid w:val="007773C9"/>
    <w:rsid w:val="00832A7F"/>
    <w:rsid w:val="00846AEE"/>
    <w:rsid w:val="00911354"/>
    <w:rsid w:val="00922FF4"/>
    <w:rsid w:val="00941E04"/>
    <w:rsid w:val="00974B13"/>
    <w:rsid w:val="009A5EDE"/>
    <w:rsid w:val="009A616E"/>
    <w:rsid w:val="009A618E"/>
    <w:rsid w:val="009F1503"/>
    <w:rsid w:val="00A54AF7"/>
    <w:rsid w:val="00A76B9C"/>
    <w:rsid w:val="00A85667"/>
    <w:rsid w:val="00AE788E"/>
    <w:rsid w:val="00B26FD3"/>
    <w:rsid w:val="00BA289F"/>
    <w:rsid w:val="00BD16A0"/>
    <w:rsid w:val="00C112DB"/>
    <w:rsid w:val="00C16A3E"/>
    <w:rsid w:val="00C20DAA"/>
    <w:rsid w:val="00C42749"/>
    <w:rsid w:val="00C736FA"/>
    <w:rsid w:val="00D00E60"/>
    <w:rsid w:val="00D41190"/>
    <w:rsid w:val="00D61347"/>
    <w:rsid w:val="00D67E9C"/>
    <w:rsid w:val="00D67EBA"/>
    <w:rsid w:val="00E84332"/>
    <w:rsid w:val="00F37D30"/>
    <w:rsid w:val="00FA2569"/>
    <w:rsid w:val="00FB28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3.xml><?xml version="1.0" encoding="utf-8"?>
<ds:datastoreItem xmlns:ds="http://schemas.openxmlformats.org/officeDocument/2006/customXml" ds:itemID="{3E686BA2-0C40-4C62-A070-8AB8781E6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Kana Imuta</cp:lastModifiedBy>
  <cp:revision>26</cp:revision>
  <dcterms:created xsi:type="dcterms:W3CDTF">2025-02-05T04:46:00Z</dcterms:created>
  <dcterms:modified xsi:type="dcterms:W3CDTF">2025-02-20T22:43:00Z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