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D6AA4DF" w14:textId="77777777" w:rsidR="00D61347" w:rsidRPr="002743EB" w:rsidRDefault="00A317E6" w:rsidP="002743EB">
            <w:pPr>
              <w:pStyle w:val="ListParagraph"/>
              <w:numPr>
                <w:ilvl w:val="0"/>
                <w:numId w:val="1"/>
              </w:numPr>
              <w:rPr>
                <w:rStyle w:val="Strong"/>
                <w:rFonts w:cstheme="minorHAnsi"/>
                <w:b w:val="0"/>
                <w:bCs w:val="0"/>
              </w:rPr>
            </w:pPr>
            <w:r w:rsidRPr="0037112A">
              <w:rPr>
                <w:rStyle w:val="Strong"/>
                <w:rFonts w:cstheme="minorHAnsi"/>
                <w:b w:val="0"/>
                <w:bCs w:val="0"/>
                <w:color w:val="000000"/>
                <w:bdr w:val="none" w:sz="0" w:space="0" w:color="auto" w:frame="1"/>
              </w:rPr>
              <w:t>Tell me your stories: Exploring the links between narratives of discrimination and psychological adjustment in People of Colour</w:t>
            </w:r>
          </w:p>
          <w:p w14:paraId="092F71E0" w14:textId="39714D14" w:rsidR="002743EB" w:rsidRPr="002743EB" w:rsidRDefault="002743EB" w:rsidP="002743EB">
            <w:pPr>
              <w:pStyle w:val="ListParagraph"/>
              <w:numPr>
                <w:ilvl w:val="0"/>
                <w:numId w:val="1"/>
              </w:numPr>
              <w:rPr>
                <w:rFonts w:cstheme="minorHAnsi"/>
              </w:rPr>
            </w:pPr>
            <w:r w:rsidRPr="002743EB">
              <w:rPr>
                <w:rFonts w:cstheme="minorHAnsi"/>
              </w:rPr>
              <w:t>How does accent affect our people perception?</w:t>
            </w: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4694E49B" w14:textId="77777777" w:rsidR="00F81A2C" w:rsidRDefault="00F81A2C" w:rsidP="00F81A2C">
            <w:pPr>
              <w:rPr>
                <w:rFonts w:cstheme="minorHAnsi"/>
              </w:rPr>
            </w:pPr>
            <w:r w:rsidRPr="00364F67">
              <w:rPr>
                <w:rStyle w:val="Strong"/>
                <w:rFonts w:cstheme="minorHAnsi"/>
                <w:color w:val="000000"/>
                <w:bdr w:val="none" w:sz="0" w:space="0" w:color="auto" w:frame="1"/>
              </w:rPr>
              <w:t>Tell me your stories: Exploring the links between narratives of</w:t>
            </w:r>
            <w:r>
              <w:rPr>
                <w:rStyle w:val="Strong"/>
                <w:rFonts w:cstheme="minorHAnsi"/>
                <w:color w:val="000000"/>
                <w:bdr w:val="none" w:sz="0" w:space="0" w:color="auto" w:frame="1"/>
              </w:rPr>
              <w:t xml:space="preserve"> </w:t>
            </w:r>
            <w:r w:rsidRPr="00364F67">
              <w:rPr>
                <w:rStyle w:val="Strong"/>
                <w:rFonts w:cstheme="minorHAnsi"/>
                <w:color w:val="000000"/>
                <w:bdr w:val="none" w:sz="0" w:space="0" w:color="auto" w:frame="1"/>
              </w:rPr>
              <w:t>discrimination and psychological adjustment in People of Colour</w:t>
            </w:r>
            <w:r w:rsidRPr="005D1AF3">
              <w:rPr>
                <w:rFonts w:cstheme="minorHAnsi"/>
              </w:rPr>
              <w:t xml:space="preserve"> </w:t>
            </w:r>
          </w:p>
          <w:p w14:paraId="5912FAF4" w14:textId="77777777" w:rsidR="00F81A2C" w:rsidRPr="005D1AF3" w:rsidRDefault="00F81A2C" w:rsidP="00F81A2C">
            <w:pPr>
              <w:rPr>
                <w:rFonts w:cstheme="minorHAnsi"/>
              </w:rPr>
            </w:pPr>
          </w:p>
          <w:p w14:paraId="48324B04" w14:textId="77777777" w:rsidR="00F81A2C" w:rsidRPr="009F450C" w:rsidRDefault="00F81A2C" w:rsidP="00F81A2C">
            <w:pPr>
              <w:pStyle w:val="ListParagraph"/>
              <w:numPr>
                <w:ilvl w:val="0"/>
                <w:numId w:val="2"/>
              </w:numPr>
              <w:rPr>
                <w:rFonts w:cstheme="minorHAnsi"/>
              </w:rPr>
            </w:pPr>
            <w:r>
              <w:rPr>
                <w:rFonts w:cstheme="minorHAnsi"/>
                <w:color w:val="000000"/>
              </w:rPr>
              <w:t>Max 36 hours per week</w:t>
            </w:r>
          </w:p>
          <w:p w14:paraId="4C74B344" w14:textId="52CC39BB" w:rsidR="00F81A2C" w:rsidRPr="009F450C" w:rsidRDefault="009F783E" w:rsidP="00F81A2C">
            <w:pPr>
              <w:pStyle w:val="ListParagraph"/>
              <w:numPr>
                <w:ilvl w:val="0"/>
                <w:numId w:val="2"/>
              </w:numPr>
              <w:rPr>
                <w:rFonts w:cstheme="minorHAnsi"/>
              </w:rPr>
            </w:pPr>
            <w:r>
              <w:rPr>
                <w:rFonts w:cstheme="minorHAnsi"/>
              </w:rPr>
              <w:t>6 weeks</w:t>
            </w:r>
          </w:p>
          <w:p w14:paraId="340E173D" w14:textId="77777777" w:rsidR="00F81A2C" w:rsidRDefault="00F81A2C" w:rsidP="00F81A2C">
            <w:pPr>
              <w:pStyle w:val="ListParagraph"/>
              <w:numPr>
                <w:ilvl w:val="0"/>
                <w:numId w:val="2"/>
              </w:numPr>
              <w:rPr>
                <w:rFonts w:cstheme="minorHAnsi"/>
              </w:rPr>
            </w:pPr>
            <w:r>
              <w:rPr>
                <w:rFonts w:cstheme="minorHAnsi"/>
              </w:rPr>
              <w:t>Some of the</w:t>
            </w:r>
            <w:r w:rsidRPr="009F450C">
              <w:rPr>
                <w:rFonts w:cstheme="minorHAnsi"/>
              </w:rPr>
              <w:t xml:space="preserve"> tasks will be able to be completed remotely, but stable internet connection will be required</w:t>
            </w:r>
            <w:r>
              <w:rPr>
                <w:rFonts w:cstheme="minorHAnsi"/>
              </w:rPr>
              <w:t xml:space="preserve">. The ideal candidate will be able to complete work both on-site (at the UQ St Lucia campus) and virtually. </w:t>
            </w:r>
          </w:p>
          <w:p w14:paraId="1B9E4957" w14:textId="77777777" w:rsidR="00F81A2C" w:rsidRDefault="00F81A2C" w:rsidP="00F81A2C">
            <w:pPr>
              <w:rPr>
                <w:rFonts w:cstheme="minorHAnsi"/>
              </w:rPr>
            </w:pPr>
          </w:p>
          <w:p w14:paraId="4C60FABA" w14:textId="2A9AFE8A" w:rsidR="00F81A2C" w:rsidRDefault="009F783E" w:rsidP="00F81A2C">
            <w:pPr>
              <w:rPr>
                <w:rFonts w:cstheme="minorHAnsi"/>
                <w:b/>
              </w:rPr>
            </w:pPr>
            <w:r w:rsidRPr="009F783E">
              <w:rPr>
                <w:rFonts w:cstheme="minorHAnsi"/>
                <w:b/>
              </w:rPr>
              <w:t>How does accent affect our people perception?</w:t>
            </w:r>
          </w:p>
          <w:p w14:paraId="535C9E3B" w14:textId="77777777" w:rsidR="009F783E" w:rsidRDefault="009F783E" w:rsidP="00F81A2C"/>
          <w:p w14:paraId="3F7F7E39" w14:textId="77777777" w:rsidR="00F81A2C" w:rsidRPr="009F450C" w:rsidRDefault="00F81A2C" w:rsidP="00F81A2C">
            <w:pPr>
              <w:pStyle w:val="ListParagraph"/>
              <w:numPr>
                <w:ilvl w:val="0"/>
                <w:numId w:val="2"/>
              </w:numPr>
              <w:rPr>
                <w:rFonts w:cstheme="minorHAnsi"/>
              </w:rPr>
            </w:pPr>
            <w:r>
              <w:rPr>
                <w:rFonts w:cstheme="minorHAnsi"/>
                <w:color w:val="000000"/>
              </w:rPr>
              <w:t>Max 36 hours per week</w:t>
            </w:r>
          </w:p>
          <w:p w14:paraId="191A2395" w14:textId="60FA7520" w:rsidR="00F81A2C" w:rsidRPr="009F450C" w:rsidRDefault="009F783E" w:rsidP="00F81A2C">
            <w:pPr>
              <w:pStyle w:val="ListParagraph"/>
              <w:numPr>
                <w:ilvl w:val="0"/>
                <w:numId w:val="2"/>
              </w:numPr>
              <w:rPr>
                <w:rFonts w:cstheme="minorHAnsi"/>
              </w:rPr>
            </w:pPr>
            <w:r>
              <w:rPr>
                <w:rFonts w:cstheme="minorHAnsi"/>
              </w:rPr>
              <w:t xml:space="preserve">6 </w:t>
            </w:r>
            <w:r w:rsidR="00F81A2C" w:rsidRPr="009F450C">
              <w:rPr>
                <w:rFonts w:cstheme="minorHAnsi"/>
              </w:rPr>
              <w:t>weeks</w:t>
            </w:r>
          </w:p>
          <w:p w14:paraId="1AD3BA90" w14:textId="437AF14E" w:rsidR="00F81A2C" w:rsidRDefault="006C41C5" w:rsidP="00F81A2C">
            <w:pPr>
              <w:pStyle w:val="ListParagraph"/>
              <w:numPr>
                <w:ilvl w:val="0"/>
                <w:numId w:val="2"/>
              </w:numPr>
              <w:rPr>
                <w:rFonts w:cstheme="minorHAnsi"/>
              </w:rPr>
            </w:pPr>
            <w:r>
              <w:rPr>
                <w:rFonts w:cstheme="minorHAnsi"/>
              </w:rPr>
              <w:t xml:space="preserve">Applicant will be required to be on-site </w:t>
            </w:r>
            <w:r w:rsidR="0086558D">
              <w:rPr>
                <w:rFonts w:cstheme="minorHAnsi"/>
              </w:rPr>
              <w:t>(</w:t>
            </w:r>
            <w:r w:rsidR="00C5204E">
              <w:rPr>
                <w:rFonts w:cstheme="minorHAnsi"/>
              </w:rPr>
              <w:t xml:space="preserve">in Brisbane) </w:t>
            </w:r>
            <w:r>
              <w:rPr>
                <w:rFonts w:cstheme="minorHAnsi"/>
              </w:rPr>
              <w:t>for this project.</w:t>
            </w:r>
          </w:p>
          <w:p w14:paraId="3038B787" w14:textId="35B67CD0" w:rsidR="00F81A2C" w:rsidRPr="00400E29" w:rsidRDefault="00F81A2C" w:rsidP="00511802">
            <w:pPr>
              <w:rPr>
                <w:rFonts w:cstheme="minorHAnsi"/>
                <w:iCs/>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ADC8E92" w14:textId="77777777" w:rsidR="00C57791" w:rsidRDefault="00C57791" w:rsidP="00C57791">
            <w:pPr>
              <w:rPr>
                <w:rStyle w:val="Strong"/>
                <w:rFonts w:cstheme="minorHAnsi"/>
                <w:color w:val="000000"/>
                <w:bdr w:val="none" w:sz="0" w:space="0" w:color="auto" w:frame="1"/>
              </w:rPr>
            </w:pPr>
            <w:r w:rsidRPr="00616B13">
              <w:rPr>
                <w:rStyle w:val="Strong"/>
                <w:rFonts w:cstheme="minorHAnsi"/>
                <w:color w:val="000000"/>
                <w:bdr w:val="none" w:sz="0" w:space="0" w:color="auto" w:frame="1"/>
              </w:rPr>
              <w:t>Tell me your stories: Exploring the links between narratives of</w:t>
            </w:r>
            <w:r>
              <w:rPr>
                <w:rStyle w:val="Strong"/>
                <w:rFonts w:cstheme="minorHAnsi"/>
                <w:color w:val="000000"/>
                <w:bdr w:val="none" w:sz="0" w:space="0" w:color="auto" w:frame="1"/>
              </w:rPr>
              <w:t xml:space="preserve"> </w:t>
            </w:r>
            <w:r w:rsidRPr="00616B13">
              <w:rPr>
                <w:rStyle w:val="Strong"/>
                <w:rFonts w:cstheme="minorHAnsi"/>
                <w:color w:val="000000"/>
                <w:bdr w:val="none" w:sz="0" w:space="0" w:color="auto" w:frame="1"/>
              </w:rPr>
              <w:t>discrimination and psychological adjustment in People of Colour</w:t>
            </w:r>
          </w:p>
          <w:p w14:paraId="6A563527" w14:textId="77777777" w:rsidR="00C57791" w:rsidRDefault="00C57791" w:rsidP="00C57791"/>
          <w:p w14:paraId="08420944" w14:textId="77777777" w:rsidR="00C57791" w:rsidRDefault="00C57791" w:rsidP="00C57791">
            <w:r>
              <w:t xml:space="preserve">One inescapable challenge that manifests in the daily lives of People of Colour is the experiences of racial-ethnic prejudice and discrimination—indeed, the literature is replete with findings that demonstrate the clear link between these experiences and poor psychological adjustment in this population (for a review, see Lui &amp; Quezada, 2019). An emerging literature has begun to suggest, however, that some individuals appear to turn the ‘bad’ into ‘good’ and experience positive psychological adjustment outcomes instead (e.g., </w:t>
            </w:r>
            <w:proofErr w:type="spellStart"/>
            <w:r>
              <w:t>Tineo</w:t>
            </w:r>
            <w:proofErr w:type="spellEnd"/>
            <w:r>
              <w:t xml:space="preserve"> et al., 2021).</w:t>
            </w:r>
          </w:p>
          <w:p w14:paraId="686A1EFD" w14:textId="77777777" w:rsidR="00C57791" w:rsidRDefault="00C57791" w:rsidP="00C57791"/>
          <w:p w14:paraId="4A33ACF9" w14:textId="77777777" w:rsidR="00C57791" w:rsidRDefault="00C57791" w:rsidP="00C57791">
            <w:r>
              <w:t xml:space="preserve">The aim of this project is to gain insights into why experiences of racial-ethnic prejudice and discrimination are linked to negative mental health outcomes for many, but to positive mental health outcomes for some. To do this, we have asked People of Colour to tell their stories of everyday experiences of racial-ethnic prejudice and discrimination. We are interested in how the different ways in which individuals reflect on their experiences and tell their stories are linked to negative and positive mental health measures. As a Summer Research Scholar on this project, you will be involved in the process of coding the stories. </w:t>
            </w:r>
          </w:p>
          <w:p w14:paraId="526314B3" w14:textId="77777777" w:rsidR="00FA2569" w:rsidRDefault="00FA2569" w:rsidP="00572718">
            <w:pPr>
              <w:rPr>
                <w:rFonts w:cstheme="minorHAnsi"/>
                <w:i/>
              </w:rPr>
            </w:pPr>
          </w:p>
          <w:p w14:paraId="78739919" w14:textId="77777777" w:rsidR="00BC03A9" w:rsidRDefault="00BC03A9" w:rsidP="00BC03A9">
            <w:pPr>
              <w:rPr>
                <w:rStyle w:val="Strong"/>
                <w:rFonts w:cstheme="minorHAnsi"/>
                <w:color w:val="000000"/>
                <w:bdr w:val="none" w:sz="0" w:space="0" w:color="auto" w:frame="1"/>
              </w:rPr>
            </w:pPr>
          </w:p>
          <w:p w14:paraId="7F5EB955" w14:textId="77777777" w:rsidR="00BC03A9" w:rsidRDefault="00BC03A9" w:rsidP="00BC03A9">
            <w:pPr>
              <w:rPr>
                <w:rStyle w:val="Strong"/>
                <w:color w:val="000000"/>
                <w:bdr w:val="none" w:sz="0" w:space="0" w:color="auto" w:frame="1"/>
              </w:rPr>
            </w:pPr>
          </w:p>
          <w:p w14:paraId="3921A758" w14:textId="77777777" w:rsidR="00BC03A9" w:rsidRDefault="00BC03A9" w:rsidP="00BC03A9">
            <w:pPr>
              <w:rPr>
                <w:rStyle w:val="Strong"/>
                <w:color w:val="000000"/>
                <w:bdr w:val="none" w:sz="0" w:space="0" w:color="auto" w:frame="1"/>
              </w:rPr>
            </w:pPr>
          </w:p>
          <w:p w14:paraId="1EB6DB93" w14:textId="6FF8DC20" w:rsidR="00BC03A9" w:rsidRPr="000A2135" w:rsidRDefault="00BC03A9" w:rsidP="00BC03A9">
            <w:pPr>
              <w:rPr>
                <w:rFonts w:cstheme="minorHAnsi"/>
              </w:rPr>
            </w:pPr>
            <w:r w:rsidRPr="00CC1972">
              <w:rPr>
                <w:rStyle w:val="Strong"/>
                <w:rFonts w:cstheme="minorHAnsi"/>
                <w:color w:val="000000"/>
                <w:bdr w:val="none" w:sz="0" w:space="0" w:color="auto" w:frame="1"/>
              </w:rPr>
              <w:lastRenderedPageBreak/>
              <w:t>How does accent affect our people perception?</w:t>
            </w:r>
          </w:p>
          <w:p w14:paraId="68126633" w14:textId="77777777" w:rsidR="00BC03A9" w:rsidRDefault="00BC03A9" w:rsidP="00BC03A9"/>
          <w:p w14:paraId="24E79D87" w14:textId="5C9C749A" w:rsidR="00BC03A9" w:rsidRDefault="00BC03A9" w:rsidP="00BC03A9">
            <w:r>
              <w:t xml:space="preserve">In modern day multicultural societies, accent is one of the most meaningful cues to one’s background. We readily use accent to evaluate others and interact accordingly, but how </w:t>
            </w:r>
            <w:proofErr w:type="gramStart"/>
            <w:r>
              <w:t>this manifests</w:t>
            </w:r>
            <w:proofErr w:type="gramEnd"/>
            <w:r>
              <w:t xml:space="preserve"> in prejudice and discrimination is hardly recognised by society and largely unexplored by researchers. As a Summer Scholar, you will contribute to a research programme that seeks to understand how and why accent comes to be a powerful cue in our everyday social interactions. The specific tasks will be discussed with each student, but these will likely involve some ‘hands-on’ research (e.g., recruitment, data collection, coding) with children and/or adults in this line of work. </w:t>
            </w:r>
          </w:p>
          <w:p w14:paraId="6EEE3C69" w14:textId="77777777" w:rsidR="000C15D7" w:rsidRPr="00454FF1" w:rsidRDefault="000C15D7" w:rsidP="00572718">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lastRenderedPageBreak/>
              <w:t>Expected outcomes and deliverables:</w:t>
            </w:r>
          </w:p>
        </w:tc>
        <w:tc>
          <w:tcPr>
            <w:tcW w:w="7149" w:type="dxa"/>
          </w:tcPr>
          <w:p w14:paraId="16D86A8C" w14:textId="77777777" w:rsidR="0077420E" w:rsidRDefault="0077420E" w:rsidP="0077420E">
            <w:pPr>
              <w:rPr>
                <w:rStyle w:val="Strong"/>
                <w:rFonts w:cstheme="minorHAnsi"/>
                <w:color w:val="000000"/>
                <w:bdr w:val="none" w:sz="0" w:space="0" w:color="auto" w:frame="1"/>
              </w:rPr>
            </w:pPr>
            <w:r w:rsidRPr="00616B13">
              <w:rPr>
                <w:rStyle w:val="Strong"/>
                <w:rFonts w:cstheme="minorHAnsi"/>
                <w:color w:val="000000"/>
                <w:bdr w:val="none" w:sz="0" w:space="0" w:color="auto" w:frame="1"/>
              </w:rPr>
              <w:t>Tell me your stories: Exploring the links between narratives of</w:t>
            </w:r>
            <w:r>
              <w:rPr>
                <w:rStyle w:val="Strong"/>
                <w:rFonts w:cstheme="minorHAnsi"/>
                <w:color w:val="000000"/>
                <w:bdr w:val="none" w:sz="0" w:space="0" w:color="auto" w:frame="1"/>
              </w:rPr>
              <w:t xml:space="preserve"> </w:t>
            </w:r>
            <w:r w:rsidRPr="00616B13">
              <w:rPr>
                <w:rStyle w:val="Strong"/>
                <w:rFonts w:cstheme="minorHAnsi"/>
                <w:color w:val="000000"/>
                <w:bdr w:val="none" w:sz="0" w:space="0" w:color="auto" w:frame="1"/>
              </w:rPr>
              <w:t>discrimination and psychological adjustment in People of Colour</w:t>
            </w:r>
          </w:p>
          <w:p w14:paraId="077C2CE4" w14:textId="77777777" w:rsidR="0077420E" w:rsidRDefault="0077420E" w:rsidP="0077420E">
            <w:pPr>
              <w:rPr>
                <w:rFonts w:cstheme="minorHAnsi"/>
                <w:b/>
              </w:rPr>
            </w:pPr>
          </w:p>
          <w:p w14:paraId="41D2EADD" w14:textId="77777777" w:rsidR="0077420E" w:rsidRPr="004802B6" w:rsidRDefault="0077420E" w:rsidP="0077420E">
            <w:pPr>
              <w:rPr>
                <w:rFonts w:cstheme="minorHAnsi"/>
                <w:bCs/>
              </w:rPr>
            </w:pPr>
            <w:r>
              <w:rPr>
                <w:rFonts w:cstheme="minorHAnsi"/>
                <w:bCs/>
              </w:rPr>
              <w:t xml:space="preserve">The Summer Scholar will gain hands-on experience in coding narrative data. </w:t>
            </w:r>
          </w:p>
          <w:p w14:paraId="302A8A0F" w14:textId="77777777" w:rsidR="00FA2569" w:rsidRDefault="00FA2569" w:rsidP="00D61347">
            <w:pPr>
              <w:rPr>
                <w:rFonts w:cstheme="minorHAnsi"/>
                <w:i/>
              </w:rPr>
            </w:pPr>
          </w:p>
          <w:p w14:paraId="11D1635F" w14:textId="77777777" w:rsidR="00B13611" w:rsidRPr="000A2135" w:rsidRDefault="00B13611" w:rsidP="00B13611">
            <w:pPr>
              <w:rPr>
                <w:rFonts w:cstheme="minorHAnsi"/>
              </w:rPr>
            </w:pPr>
            <w:r w:rsidRPr="00CC1972">
              <w:rPr>
                <w:rStyle w:val="Strong"/>
                <w:rFonts w:cstheme="minorHAnsi"/>
                <w:color w:val="000000"/>
                <w:bdr w:val="none" w:sz="0" w:space="0" w:color="auto" w:frame="1"/>
              </w:rPr>
              <w:t>How does accent affect our people perception?</w:t>
            </w:r>
          </w:p>
          <w:p w14:paraId="28DDEB69" w14:textId="77777777" w:rsidR="00B13611" w:rsidRDefault="00B13611" w:rsidP="00B13611">
            <w:pPr>
              <w:rPr>
                <w:rFonts w:cstheme="minorHAnsi"/>
                <w:color w:val="000000"/>
              </w:rPr>
            </w:pPr>
          </w:p>
          <w:p w14:paraId="649CE1F3" w14:textId="77777777" w:rsidR="00B13611" w:rsidRDefault="00B13611" w:rsidP="00B13611">
            <w:pPr>
              <w:rPr>
                <w:rFonts w:cstheme="minorHAnsi"/>
                <w:color w:val="000000"/>
              </w:rPr>
            </w:pPr>
            <w:r>
              <w:rPr>
                <w:rFonts w:cstheme="minorHAnsi"/>
                <w:color w:val="000000"/>
              </w:rPr>
              <w:t>The Summer Scholar will gain ‘hands-on’ experience with research that merges developmental and social psychology.</w:t>
            </w:r>
          </w:p>
          <w:p w14:paraId="48A11100" w14:textId="6E1D05A5" w:rsidR="00D208B3" w:rsidRPr="00D208B3" w:rsidRDefault="00D208B3" w:rsidP="00D61347"/>
        </w:tc>
      </w:tr>
      <w:tr w:rsidR="00FA2569" w:rsidRPr="00454FF1" w14:paraId="62FC7FD6" w14:textId="77777777" w:rsidTr="00D91B88">
        <w:trPr>
          <w:trHeight w:val="1457"/>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4FF22" w14:textId="562A66C1" w:rsidR="00FA2569" w:rsidRPr="00454FF1" w:rsidRDefault="008859A8" w:rsidP="00D61347">
            <w:pPr>
              <w:rPr>
                <w:rFonts w:cstheme="minorHAnsi"/>
                <w:i/>
              </w:rPr>
            </w:pPr>
            <w:r w:rsidRPr="00440E12">
              <w:rPr>
                <w:rFonts w:cstheme="minorHAnsi"/>
                <w:iCs/>
              </w:rPr>
              <w:t xml:space="preserve">Students who </w:t>
            </w:r>
            <w:r>
              <w:rPr>
                <w:rFonts w:cstheme="minorHAnsi"/>
                <w:iCs/>
              </w:rPr>
              <w:t>are genuinely considering a</w:t>
            </w:r>
            <w:r>
              <w:rPr>
                <w:rFonts w:cstheme="minorHAnsi"/>
                <w:iCs/>
              </w:rPr>
              <w:t xml:space="preserve"> potential career in research. No existing skills are required, but both </w:t>
            </w:r>
            <w:proofErr w:type="gramStart"/>
            <w:r>
              <w:rPr>
                <w:rFonts w:cstheme="minorHAnsi"/>
                <w:iCs/>
              </w:rPr>
              <w:t>project</w:t>
            </w:r>
            <w:proofErr w:type="gramEnd"/>
            <w:r>
              <w:rPr>
                <w:rFonts w:cstheme="minorHAnsi"/>
                <w:iCs/>
              </w:rPr>
              <w:t xml:space="preserve"> require a high level of attention to detail. Students of all levels of study are welcome to apply, </w:t>
            </w:r>
            <w:proofErr w:type="gramStart"/>
            <w:r>
              <w:rPr>
                <w:rFonts w:cstheme="minorHAnsi"/>
                <w:iCs/>
              </w:rPr>
              <w:t>as long as</w:t>
            </w:r>
            <w:proofErr w:type="gramEnd"/>
            <w:r>
              <w:rPr>
                <w:rFonts w:cstheme="minorHAnsi"/>
                <w:iCs/>
              </w:rPr>
              <w:t xml:space="preserve"> they are eligible based on the UQ Summer Scholar policy.</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4284E948" w:rsidR="00FA2569" w:rsidRPr="00941E04" w:rsidRDefault="006E45BF" w:rsidP="00FA2569">
            <w:pPr>
              <w:rPr>
                <w:rFonts w:cstheme="minorHAnsi"/>
              </w:rPr>
            </w:pPr>
            <w:r>
              <w:rPr>
                <w:rFonts w:cstheme="minorHAnsi"/>
              </w:rPr>
              <w:t>Dr Kana Imuta</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38A0E239" w14:textId="77777777" w:rsidR="00A93F31" w:rsidRDefault="00A93F31" w:rsidP="00A93F31">
            <w:pPr>
              <w:rPr>
                <w:rFonts w:cstheme="minorHAnsi"/>
              </w:rPr>
            </w:pPr>
            <w:r>
              <w:rPr>
                <w:rFonts w:cstheme="minorHAnsi"/>
              </w:rPr>
              <w:t>If you would like to discuss this opportunity, please contact Kana (k.imuta@uq.edu.au)</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DF160A"/>
    <w:multiLevelType w:val="hybridMultilevel"/>
    <w:tmpl w:val="86CA5CC0"/>
    <w:lvl w:ilvl="0" w:tplc="192C2F8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8685478">
    <w:abstractNumId w:val="1"/>
  </w:num>
  <w:num w:numId="2" w16cid:durableId="57300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0C15D7"/>
    <w:rsid w:val="000D2D8E"/>
    <w:rsid w:val="00112F5C"/>
    <w:rsid w:val="001C1584"/>
    <w:rsid w:val="002743EB"/>
    <w:rsid w:val="002B5ABA"/>
    <w:rsid w:val="003570F0"/>
    <w:rsid w:val="00400E29"/>
    <w:rsid w:val="004175CE"/>
    <w:rsid w:val="00454FF1"/>
    <w:rsid w:val="00470CBC"/>
    <w:rsid w:val="004C1625"/>
    <w:rsid w:val="00502FC5"/>
    <w:rsid w:val="00511802"/>
    <w:rsid w:val="005646D9"/>
    <w:rsid w:val="00572429"/>
    <w:rsid w:val="006C41C5"/>
    <w:rsid w:val="006E45BF"/>
    <w:rsid w:val="0077420E"/>
    <w:rsid w:val="0086558D"/>
    <w:rsid w:val="008859A8"/>
    <w:rsid w:val="00941E04"/>
    <w:rsid w:val="009F783E"/>
    <w:rsid w:val="00A317E6"/>
    <w:rsid w:val="00A54AF7"/>
    <w:rsid w:val="00A85667"/>
    <w:rsid w:val="00A86224"/>
    <w:rsid w:val="00A93F31"/>
    <w:rsid w:val="00B13611"/>
    <w:rsid w:val="00BA289F"/>
    <w:rsid w:val="00BC03A9"/>
    <w:rsid w:val="00C16A3E"/>
    <w:rsid w:val="00C20DAA"/>
    <w:rsid w:val="00C5204E"/>
    <w:rsid w:val="00C57791"/>
    <w:rsid w:val="00C736FA"/>
    <w:rsid w:val="00C94C20"/>
    <w:rsid w:val="00D208B3"/>
    <w:rsid w:val="00D61347"/>
    <w:rsid w:val="00D91B88"/>
    <w:rsid w:val="00F81A2C"/>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A3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Kana Imuta</cp:lastModifiedBy>
  <cp:revision>32</cp:revision>
  <dcterms:created xsi:type="dcterms:W3CDTF">2017-06-15T03:08:00Z</dcterms:created>
  <dcterms:modified xsi:type="dcterms:W3CDTF">2023-08-30T02:42:00Z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