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5A9E" w14:textId="12E09B8D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>UQ Summer</w:t>
      </w:r>
      <w:r w:rsidR="00C736FA">
        <w:rPr>
          <w:b/>
          <w:color w:val="000000"/>
          <w:sz w:val="32"/>
        </w:rPr>
        <w:t xml:space="preserve"> </w:t>
      </w:r>
      <w:r w:rsidRPr="00454FF1">
        <w:rPr>
          <w:b/>
          <w:color w:val="000000"/>
          <w:sz w:val="32"/>
        </w:rPr>
        <w:t>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05AC10B5" w14:textId="77777777" w:rsidR="00941E04" w:rsidRPr="00941E04" w:rsidRDefault="00941E04" w:rsidP="00A54AF7">
      <w:pPr>
        <w:rPr>
          <w:color w:val="000000"/>
          <w:sz w:val="24"/>
        </w:rPr>
      </w:pPr>
      <w:r w:rsidRPr="00941E04">
        <w:rPr>
          <w:color w:val="000000"/>
          <w:sz w:val="24"/>
        </w:rPr>
        <w:t xml:space="preserve">Please use </w:t>
      </w:r>
      <w:r>
        <w:rPr>
          <w:color w:val="000000"/>
          <w:sz w:val="24"/>
        </w:rPr>
        <w:t>this</w:t>
      </w:r>
      <w:r w:rsidRPr="00941E04">
        <w:rPr>
          <w:color w:val="000000"/>
          <w:sz w:val="24"/>
        </w:rPr>
        <w:t xml:space="preserve"> template to </w:t>
      </w:r>
      <w:r>
        <w:rPr>
          <w:color w:val="000000"/>
          <w:sz w:val="24"/>
        </w:rPr>
        <w:t>create</w:t>
      </w:r>
      <w:r w:rsidRPr="00941E04">
        <w:rPr>
          <w:color w:val="000000"/>
          <w:sz w:val="24"/>
        </w:rPr>
        <w:t xml:space="preserve"> a description of each research project, eligibility requirements</w:t>
      </w:r>
      <w:r>
        <w:rPr>
          <w:color w:val="000000"/>
          <w:sz w:val="24"/>
        </w:rPr>
        <w:t xml:space="preserve"> and expected deliverables.  Project details can then be uploaded to each faculty, school, institute, and centre webpage prior to the launch of the program.</w:t>
      </w:r>
    </w:p>
    <w:p w14:paraId="350990CC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74"/>
        <w:gridCol w:w="7034"/>
      </w:tblGrid>
      <w:tr w:rsidR="00D61347" w:rsidRPr="00454FF1" w14:paraId="7C305A17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B04BFEB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092F71E0" w14:textId="68C67848" w:rsidR="00D61347" w:rsidRPr="00454FF1" w:rsidRDefault="007766DD" w:rsidP="0026735E">
            <w:pPr>
              <w:rPr>
                <w:rFonts w:cstheme="minorHAnsi"/>
                <w:b/>
              </w:rPr>
            </w:pPr>
            <w: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Raising the age of criminal responsibility</w:t>
            </w:r>
          </w:p>
        </w:tc>
      </w:tr>
      <w:tr w:rsidR="00FA2569" w:rsidRPr="00454FF1" w14:paraId="0AE577D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5FD1BA4" w14:textId="77777777" w:rsidR="00FA2569" w:rsidRPr="00454FF1" w:rsidRDefault="00511802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Project duration</w:t>
            </w:r>
            <w:r w:rsidR="002B5ABA">
              <w:rPr>
                <w:rFonts w:cstheme="minorHAnsi"/>
                <w:b/>
              </w:rPr>
              <w:t>, hours of engagement</w:t>
            </w:r>
            <w:r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09C47A46" w14:textId="77777777" w:rsidR="00B85CA1" w:rsidRDefault="00F90B4D" w:rsidP="00572718">
            <w:r>
              <w:t>Project duration of 6 weeks c</w:t>
            </w:r>
            <w:r w:rsidR="008D394C">
              <w:t xml:space="preserve">ommencing </w:t>
            </w:r>
            <w:r w:rsidR="00471F28">
              <w:t>week of 15/01/2024</w:t>
            </w:r>
            <w:r w:rsidR="00DD7A73">
              <w:t xml:space="preserve"> and ending by </w:t>
            </w:r>
            <w:r w:rsidR="00E46911">
              <w:t>25/02/2024.</w:t>
            </w:r>
          </w:p>
          <w:p w14:paraId="2468A823" w14:textId="6054C8C9" w:rsidR="00400E29" w:rsidRDefault="00423F93" w:rsidP="00B85CA1">
            <w:pPr>
              <w:spacing w:before="120"/>
              <w:rPr>
                <w:rFonts w:cstheme="minorHAnsi"/>
              </w:rPr>
            </w:pPr>
            <w:r>
              <w:t xml:space="preserve">Offering </w:t>
            </w:r>
            <w:r w:rsidR="0085145D">
              <w:t>29 hours</w:t>
            </w:r>
            <w:r w:rsidR="00263C61">
              <w:t xml:space="preserve">, or 4 x 7.25hr days, per </w:t>
            </w:r>
            <w:r w:rsidR="00DA6366">
              <w:t xml:space="preserve">week for </w:t>
            </w:r>
            <w:r w:rsidR="00E46911">
              <w:t xml:space="preserve">the first </w:t>
            </w:r>
            <w:r w:rsidR="00DA6366">
              <w:t xml:space="preserve">4 weeks and a lighter load </w:t>
            </w:r>
            <w:r w:rsidR="00C604AE">
              <w:t xml:space="preserve">of 20 hours per week </w:t>
            </w:r>
            <w:r w:rsidR="00DA6366">
              <w:t>in the last 2 weeks</w:t>
            </w:r>
            <w:r w:rsidR="00AE24F7">
              <w:t xml:space="preserve"> (156 hours in total)</w:t>
            </w:r>
            <w:r w:rsidR="00E46911">
              <w:t xml:space="preserve">. </w:t>
            </w:r>
          </w:p>
          <w:p w14:paraId="50C19B04" w14:textId="1EBB11E4" w:rsidR="00036116" w:rsidRDefault="00036116" w:rsidP="005D54DF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There will be </w:t>
            </w:r>
            <w:r w:rsidR="007F6113">
              <w:rPr>
                <w:rFonts w:cstheme="minorHAnsi"/>
              </w:rPr>
              <w:t xml:space="preserve">a </w:t>
            </w:r>
            <w:r w:rsidR="00FB2F4B">
              <w:rPr>
                <w:rFonts w:cstheme="minorHAnsi"/>
              </w:rPr>
              <w:t xml:space="preserve">one-hour </w:t>
            </w:r>
            <w:r>
              <w:rPr>
                <w:rFonts w:cstheme="minorHAnsi"/>
              </w:rPr>
              <w:t xml:space="preserve">weekly </w:t>
            </w:r>
            <w:r w:rsidR="00FB2F4B">
              <w:rPr>
                <w:rFonts w:cstheme="minorHAnsi"/>
              </w:rPr>
              <w:t xml:space="preserve">Zoom </w:t>
            </w:r>
            <w:r w:rsidR="007F6113">
              <w:rPr>
                <w:rFonts w:cstheme="minorHAnsi"/>
              </w:rPr>
              <w:t xml:space="preserve">check-in meeting </w:t>
            </w:r>
            <w:r w:rsidR="00FB2F4B">
              <w:rPr>
                <w:rFonts w:cstheme="minorHAnsi"/>
              </w:rPr>
              <w:t xml:space="preserve">that </w:t>
            </w:r>
            <w:r w:rsidR="007F6113">
              <w:rPr>
                <w:rFonts w:cstheme="minorHAnsi"/>
              </w:rPr>
              <w:t xml:space="preserve">all </w:t>
            </w:r>
            <w:r w:rsidR="00483190">
              <w:rPr>
                <w:rFonts w:cstheme="minorHAnsi"/>
              </w:rPr>
              <w:t xml:space="preserve">of our lab’s </w:t>
            </w:r>
            <w:r w:rsidR="007F6113">
              <w:rPr>
                <w:rFonts w:cstheme="minorHAnsi"/>
              </w:rPr>
              <w:t>Summer Scholars</w:t>
            </w:r>
            <w:r w:rsidR="00FB2F4B">
              <w:rPr>
                <w:rFonts w:cstheme="minorHAnsi"/>
              </w:rPr>
              <w:t xml:space="preserve"> will be invited to attend, as well as a one-hour weekly </w:t>
            </w:r>
            <w:r w:rsidR="009E4D36">
              <w:rPr>
                <w:rFonts w:cstheme="minorHAnsi"/>
              </w:rPr>
              <w:t xml:space="preserve">face-to-face </w:t>
            </w:r>
            <w:r w:rsidR="005D54DF">
              <w:rPr>
                <w:rFonts w:cstheme="minorHAnsi"/>
              </w:rPr>
              <w:t>drop-in</w:t>
            </w:r>
            <w:r w:rsidR="009E4D36">
              <w:rPr>
                <w:rFonts w:cstheme="minorHAnsi"/>
              </w:rPr>
              <w:t xml:space="preserve"> session </w:t>
            </w:r>
            <w:r w:rsidR="002D78B1">
              <w:rPr>
                <w:rFonts w:cstheme="minorHAnsi"/>
              </w:rPr>
              <w:t xml:space="preserve">also </w:t>
            </w:r>
            <w:r w:rsidR="009E4D36">
              <w:rPr>
                <w:rFonts w:cstheme="minorHAnsi"/>
              </w:rPr>
              <w:t xml:space="preserve">available to all </w:t>
            </w:r>
            <w:r w:rsidR="00483190">
              <w:rPr>
                <w:rFonts w:cstheme="minorHAnsi"/>
              </w:rPr>
              <w:t xml:space="preserve">of our </w:t>
            </w:r>
            <w:r w:rsidR="009E4D36">
              <w:rPr>
                <w:rFonts w:cstheme="minorHAnsi"/>
              </w:rPr>
              <w:t>Summer Scholars.</w:t>
            </w:r>
          </w:p>
          <w:p w14:paraId="79BF73C3" w14:textId="3FB41F99" w:rsidR="00FA2569" w:rsidRDefault="0085145D" w:rsidP="005D54DF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511802">
              <w:rPr>
                <w:rFonts w:cstheme="minorHAnsi"/>
              </w:rPr>
              <w:t>roject can be completed under a remote working arrangement</w:t>
            </w:r>
            <w:r w:rsidR="00460F6E">
              <w:rPr>
                <w:rFonts w:cstheme="minorHAnsi"/>
              </w:rPr>
              <w:t>.</w:t>
            </w:r>
            <w:r w:rsidR="00432694">
              <w:rPr>
                <w:rFonts w:cstheme="minorHAnsi"/>
              </w:rPr>
              <w:t xml:space="preserve"> Can be done remotely with Zoom co-working and meetings </w:t>
            </w:r>
            <w:r w:rsidR="005D54DF">
              <w:rPr>
                <w:rFonts w:cstheme="minorHAnsi"/>
              </w:rPr>
              <w:t xml:space="preserve">as </w:t>
            </w:r>
            <w:r w:rsidR="00432694">
              <w:rPr>
                <w:rFonts w:cstheme="minorHAnsi"/>
              </w:rPr>
              <w:t>required.</w:t>
            </w:r>
          </w:p>
          <w:p w14:paraId="04010683" w14:textId="7A63B566" w:rsidR="007916E1" w:rsidRPr="007916E1" w:rsidRDefault="00FE7D05" w:rsidP="005D54DF">
            <w:pPr>
              <w:spacing w:before="12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We are happy to accept up to </w:t>
            </w:r>
            <w:r w:rsidRPr="00FE7D05">
              <w:rPr>
                <w:rFonts w:cstheme="minorHAnsi"/>
                <w:iCs/>
              </w:rPr>
              <w:t xml:space="preserve">two students </w:t>
            </w:r>
            <w:r w:rsidR="00CA18ED">
              <w:rPr>
                <w:rFonts w:cstheme="minorHAnsi"/>
                <w:iCs/>
              </w:rPr>
              <w:t xml:space="preserve">for this </w:t>
            </w:r>
            <w:r w:rsidRPr="00FE7D05">
              <w:rPr>
                <w:rFonts w:cstheme="minorHAnsi"/>
                <w:iCs/>
              </w:rPr>
              <w:t>project</w:t>
            </w:r>
            <w:r w:rsidR="00CA18ED">
              <w:rPr>
                <w:rFonts w:cstheme="minorHAnsi"/>
                <w:iCs/>
              </w:rPr>
              <w:t>.</w:t>
            </w:r>
          </w:p>
          <w:p w14:paraId="3038B787" w14:textId="35B67CD0" w:rsidR="00400E29" w:rsidRPr="00400E29" w:rsidRDefault="00400E29" w:rsidP="00511802">
            <w:pPr>
              <w:rPr>
                <w:rFonts w:cstheme="minorHAnsi"/>
                <w:iCs/>
              </w:rPr>
            </w:pPr>
          </w:p>
        </w:tc>
      </w:tr>
      <w:tr w:rsidR="00FA2569" w:rsidRPr="00454FF1" w14:paraId="4490837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2032EC4A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06682C2C" w14:textId="3A718021" w:rsidR="00875698" w:rsidRPr="00E3172B" w:rsidRDefault="00D66885" w:rsidP="00D668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9" w:lineRule="auto"/>
              <w:rPr>
                <w:color w:val="000000" w:themeColor="text1"/>
              </w:rPr>
            </w:pPr>
            <w:r w:rsidRPr="00E3172B">
              <w:rPr>
                <w:color w:val="000000" w:themeColor="text1"/>
              </w:rPr>
              <w:t xml:space="preserve">The project will consider psychological factors relating to the campaign to </w:t>
            </w:r>
            <w:r w:rsidR="00875698" w:rsidRPr="00E3172B">
              <w:rPr>
                <w:i/>
                <w:iCs/>
                <w:color w:val="000000" w:themeColor="text1"/>
              </w:rPr>
              <w:t>Raise the age of criminal responsibility</w:t>
            </w:r>
            <w:r w:rsidRPr="00E3172B">
              <w:rPr>
                <w:i/>
                <w:iCs/>
                <w:color w:val="000000" w:themeColor="text1"/>
              </w:rPr>
              <w:t xml:space="preserve"> </w:t>
            </w:r>
            <w:r w:rsidRPr="00E3172B">
              <w:rPr>
                <w:color w:val="000000" w:themeColor="text1"/>
              </w:rPr>
              <w:t xml:space="preserve">across the country to age 14, including perceived norms, factors relating to willingness to participate in collective or political action in campaigns </w:t>
            </w:r>
            <w:r w:rsidR="00875698" w:rsidRPr="00E3172B">
              <w:rPr>
                <w:color w:val="000000" w:themeColor="text1"/>
              </w:rPr>
              <w:t>for and against rais</w:t>
            </w:r>
            <w:r w:rsidRPr="00E3172B">
              <w:rPr>
                <w:color w:val="000000" w:themeColor="text1"/>
              </w:rPr>
              <w:t>ing</w:t>
            </w:r>
            <w:r w:rsidR="00875698" w:rsidRPr="00E3172B">
              <w:rPr>
                <w:color w:val="000000" w:themeColor="text1"/>
              </w:rPr>
              <w:t xml:space="preserve"> the age</w:t>
            </w:r>
            <w:r w:rsidRPr="00E3172B">
              <w:rPr>
                <w:color w:val="000000" w:themeColor="text1"/>
              </w:rPr>
              <w:t xml:space="preserve">.  The literature review (see below) will feed into the design of an experiment </w:t>
            </w:r>
            <w:r w:rsidR="00875698" w:rsidRPr="00E3172B">
              <w:rPr>
                <w:color w:val="000000" w:themeColor="text1"/>
              </w:rPr>
              <w:t xml:space="preserve">where </w:t>
            </w:r>
            <w:r w:rsidRPr="00E3172B">
              <w:rPr>
                <w:color w:val="000000" w:themeColor="text1"/>
              </w:rPr>
              <w:t xml:space="preserve">we examine the impact on attitudes and actions of interventions that for example ask participants </w:t>
            </w:r>
            <w:r w:rsidR="00875698" w:rsidRPr="00E3172B">
              <w:rPr>
                <w:color w:val="000000" w:themeColor="text1"/>
              </w:rPr>
              <w:t>to reflect on their own youth</w:t>
            </w:r>
            <w:r w:rsidRPr="00E3172B">
              <w:rPr>
                <w:color w:val="000000" w:themeColor="text1"/>
              </w:rPr>
              <w:t>ful</w:t>
            </w:r>
            <w:r w:rsidR="00875698" w:rsidRPr="00E3172B">
              <w:rPr>
                <w:color w:val="000000" w:themeColor="text1"/>
              </w:rPr>
              <w:t xml:space="preserve"> criminal activity</w:t>
            </w:r>
            <w:r w:rsidRPr="00E3172B">
              <w:rPr>
                <w:color w:val="000000" w:themeColor="text1"/>
              </w:rPr>
              <w:t xml:space="preserve">; reflect on the evidence base regarding the </w:t>
            </w:r>
            <w:r w:rsidR="00875698" w:rsidRPr="00E3172B">
              <w:rPr>
                <w:color w:val="000000" w:themeColor="text1"/>
              </w:rPr>
              <w:t>causes of youth crime</w:t>
            </w:r>
            <w:r w:rsidRPr="00E3172B">
              <w:rPr>
                <w:color w:val="000000" w:themeColor="text1"/>
              </w:rPr>
              <w:t xml:space="preserve"> (i.e., social and political alienation; a</w:t>
            </w:r>
            <w:r w:rsidR="00875698" w:rsidRPr="00E3172B">
              <w:rPr>
                <w:color w:val="000000" w:themeColor="text1"/>
              </w:rPr>
              <w:t>ccess to resources</w:t>
            </w:r>
            <w:r w:rsidRPr="00E3172B">
              <w:rPr>
                <w:color w:val="000000" w:themeColor="text1"/>
              </w:rPr>
              <w:t>); or reflect on h</w:t>
            </w:r>
            <w:r w:rsidR="00875698" w:rsidRPr="00E3172B">
              <w:rPr>
                <w:color w:val="000000" w:themeColor="text1"/>
              </w:rPr>
              <w:t>ow to use social media for good</w:t>
            </w:r>
            <w:r w:rsidR="008B246C">
              <w:rPr>
                <w:color w:val="000000" w:themeColor="text1"/>
              </w:rPr>
              <w:t>.</w:t>
            </w:r>
          </w:p>
          <w:p w14:paraId="6EEE3C69" w14:textId="77777777" w:rsidR="00FA2569" w:rsidRPr="00454FF1" w:rsidRDefault="00FA2569" w:rsidP="00875698">
            <w:pPr>
              <w:rPr>
                <w:rFonts w:cstheme="minorHAnsi"/>
                <w:i/>
              </w:rPr>
            </w:pPr>
          </w:p>
        </w:tc>
      </w:tr>
      <w:tr w:rsidR="00FA2569" w:rsidRPr="00454FF1" w14:paraId="6616051D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7710B88F" w14:textId="77777777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Expected outcomes and deliverables:</w:t>
            </w:r>
          </w:p>
        </w:tc>
        <w:tc>
          <w:tcPr>
            <w:tcW w:w="7149" w:type="dxa"/>
          </w:tcPr>
          <w:p w14:paraId="5C936F46" w14:textId="483765A2" w:rsidR="00195783" w:rsidRDefault="008963D3" w:rsidP="00195783">
            <w:r>
              <w:t xml:space="preserve">There are a series of </w:t>
            </w:r>
            <w:r>
              <w:rPr>
                <w:rFonts w:cstheme="minorHAnsi"/>
                <w:color w:val="000000"/>
              </w:rPr>
              <w:t xml:space="preserve">outcomes and deliverables we </w:t>
            </w:r>
            <w:r w:rsidR="00B32C89">
              <w:rPr>
                <w:rFonts w:cstheme="minorHAnsi"/>
                <w:color w:val="000000"/>
              </w:rPr>
              <w:t xml:space="preserve">would like for this project and </w:t>
            </w:r>
            <w:r w:rsidR="00195783">
              <w:rPr>
                <w:rFonts w:cstheme="minorHAnsi"/>
                <w:color w:val="000000"/>
              </w:rPr>
              <w:t xml:space="preserve">the </w:t>
            </w:r>
            <w:r w:rsidR="00B32C89">
              <w:rPr>
                <w:rFonts w:cstheme="minorHAnsi"/>
                <w:color w:val="000000"/>
              </w:rPr>
              <w:t>student</w:t>
            </w:r>
            <w:r w:rsidR="00195783">
              <w:rPr>
                <w:rFonts w:cstheme="minorHAnsi"/>
                <w:color w:val="000000"/>
              </w:rPr>
              <w:t>(</w:t>
            </w:r>
            <w:r w:rsidR="00B32C89">
              <w:rPr>
                <w:rFonts w:cstheme="minorHAnsi"/>
                <w:color w:val="000000"/>
              </w:rPr>
              <w:t>s</w:t>
            </w:r>
            <w:r w:rsidR="00195783">
              <w:rPr>
                <w:rFonts w:cstheme="minorHAnsi"/>
                <w:color w:val="000000"/>
              </w:rPr>
              <w:t>)</w:t>
            </w:r>
            <w:r w:rsidR="00B32C89">
              <w:rPr>
                <w:rFonts w:cstheme="minorHAnsi"/>
                <w:color w:val="000000"/>
              </w:rPr>
              <w:t xml:space="preserve"> can work</w:t>
            </w:r>
            <w:r>
              <w:t xml:space="preserve"> through as many as </w:t>
            </w:r>
            <w:r w:rsidR="00B32C89">
              <w:t>these as possible in the time available.</w:t>
            </w:r>
          </w:p>
          <w:p w14:paraId="1F20AFAA" w14:textId="1307A039" w:rsidR="00195783" w:rsidRDefault="001D4869" w:rsidP="001D4869">
            <w:pPr>
              <w:pStyle w:val="ListParagraph"/>
              <w:numPr>
                <w:ilvl w:val="0"/>
                <w:numId w:val="5"/>
              </w:numPr>
              <w:spacing w:before="120"/>
              <w:ind w:left="448" w:hanging="357"/>
              <w:contextualSpacing w:val="0"/>
              <w:rPr>
                <w:rFonts w:eastAsia="Times New Roman"/>
              </w:rPr>
            </w:pPr>
            <w:r>
              <w:rPr>
                <w:color w:val="000000"/>
              </w:rPr>
              <w:t>A comprehensive and systematic literature review</w:t>
            </w:r>
          </w:p>
          <w:p w14:paraId="068E998B" w14:textId="77777777" w:rsidR="002E2837" w:rsidRDefault="002E2837" w:rsidP="001D4869">
            <w:pPr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30" w:hanging="284"/>
            </w:pPr>
            <w:r>
              <w:rPr>
                <w:color w:val="000000"/>
              </w:rPr>
              <w:t>Expected outputs are:</w:t>
            </w:r>
          </w:p>
          <w:p w14:paraId="27A523F1" w14:textId="520EEDAA" w:rsidR="002E2837" w:rsidRDefault="002E2837" w:rsidP="002E2837">
            <w:pPr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990"/>
            </w:pPr>
            <w:r>
              <w:t xml:space="preserve">Google Sheet (title should be </w:t>
            </w:r>
            <w:r w:rsidR="00CD22CF">
              <w:t xml:space="preserve">the </w:t>
            </w:r>
            <w:r>
              <w:t xml:space="preserve">research topic) listing all papers reviewed (referenced in APA 7 format and always including the doi whenever available), any related notes and a link to where the pdf of the paper has been saved on </w:t>
            </w:r>
            <w:r w:rsidR="00D3346F">
              <w:t xml:space="preserve">your </w:t>
            </w:r>
            <w:r>
              <w:t>Google Drive</w:t>
            </w:r>
            <w:r>
              <w:br/>
              <w:t>(see example below)</w:t>
            </w:r>
          </w:p>
          <w:p w14:paraId="0560A21B" w14:textId="77777777" w:rsidR="002E2837" w:rsidRDefault="002E2837" w:rsidP="002E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Example</w:t>
            </w:r>
          </w:p>
          <w:p w14:paraId="67379935" w14:textId="5AEC3311" w:rsidR="002E2837" w:rsidRDefault="00E14582" w:rsidP="002E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  <w:r w:rsidRPr="00E14582">
              <w:rPr>
                <w:noProof/>
              </w:rPr>
              <w:drawing>
                <wp:inline distT="0" distB="0" distL="0" distR="0" wp14:anchorId="32700538" wp14:editId="66C8B3B6">
                  <wp:extent cx="3549650" cy="122624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5709" cy="1228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FD7752" w14:textId="77777777" w:rsidR="002E2837" w:rsidRDefault="002E2837" w:rsidP="002E2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</w:pPr>
          </w:p>
          <w:p w14:paraId="48D7624D" w14:textId="77777777" w:rsidR="002E2837" w:rsidRDefault="002E2837" w:rsidP="002E2837">
            <w:pPr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990"/>
            </w:pPr>
            <w:r>
              <w:lastRenderedPageBreak/>
              <w:t>An</w:t>
            </w:r>
            <w:r>
              <w:rPr>
                <w:color w:val="000000"/>
              </w:rPr>
              <w:t xml:space="preserve"> annotated bibliography prepared in a </w:t>
            </w:r>
            <w:r>
              <w:t>Google Docs file which should include the APA reference and then, underneath that, dot point notes describing:</w:t>
            </w:r>
          </w:p>
          <w:p w14:paraId="09E2F1D4" w14:textId="77777777" w:rsidR="002E2837" w:rsidRDefault="002E2837" w:rsidP="002E28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192" w:lineRule="auto"/>
              <w:ind w:left="1440"/>
            </w:pPr>
            <w:r>
              <w:t>Who was studied (e.g., 10 Queensland women)</w:t>
            </w:r>
          </w:p>
          <w:p w14:paraId="6263FAED" w14:textId="77777777" w:rsidR="002E2837" w:rsidRDefault="002E2837" w:rsidP="002E28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192" w:lineRule="auto"/>
              <w:ind w:left="1440"/>
            </w:pPr>
            <w:r>
              <w:t xml:space="preserve">What was done in the study (e.g., Life histories collected in 2010)   </w:t>
            </w:r>
          </w:p>
          <w:p w14:paraId="309E36AE" w14:textId="77777777" w:rsidR="002E2837" w:rsidRDefault="002E2837" w:rsidP="002E283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192" w:lineRule="auto"/>
              <w:ind w:left="1440"/>
            </w:pPr>
            <w:r>
              <w:t>What they found (e.g., They found that xxxx)</w:t>
            </w:r>
          </w:p>
          <w:p w14:paraId="40A49038" w14:textId="77777777" w:rsidR="002E2837" w:rsidRDefault="002E2837" w:rsidP="002E2837">
            <w:pPr>
              <w:numPr>
                <w:ilvl w:val="3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192" w:lineRule="auto"/>
              <w:ind w:left="990"/>
            </w:pPr>
            <w:r>
              <w:t>A</w:t>
            </w:r>
            <w:r>
              <w:rPr>
                <w:color w:val="000000"/>
              </w:rPr>
              <w:t xml:space="preserve"> se</w:t>
            </w:r>
            <w:r>
              <w:t>parate Google Docs</w:t>
            </w:r>
            <w:r>
              <w:rPr>
                <w:color w:val="000000"/>
              </w:rPr>
              <w:t xml:space="preserve"> file containing a list of all of the measures used in the surveys reported in the papers reviewed, either the questionnaire name or the actual items, and each one with its accompanying r</w:t>
            </w:r>
            <w:r>
              <w:t>eference</w:t>
            </w:r>
            <w:r>
              <w:rPr>
                <w:color w:val="000000"/>
              </w:rPr>
              <w:t xml:space="preserve"> cited</w:t>
            </w:r>
          </w:p>
          <w:p w14:paraId="43FFE16D" w14:textId="53C3ABFE" w:rsidR="00195783" w:rsidRDefault="00A46542" w:rsidP="00A46542">
            <w:pPr>
              <w:numPr>
                <w:ilvl w:val="3"/>
                <w:numId w:val="6"/>
              </w:numPr>
              <w:spacing w:before="120" w:line="192" w:lineRule="auto"/>
              <w:ind w:left="990"/>
              <w:rPr>
                <w:rFonts w:eastAsia="Times New Roman"/>
              </w:rPr>
            </w:pPr>
            <w:r>
              <w:t>A</w:t>
            </w:r>
            <w:r w:rsidR="00195783">
              <w:rPr>
                <w:rFonts w:eastAsia="Times New Roman"/>
              </w:rPr>
              <w:t xml:space="preserve"> narrative summary </w:t>
            </w:r>
            <w:r>
              <w:rPr>
                <w:rFonts w:eastAsia="Times New Roman"/>
              </w:rPr>
              <w:t xml:space="preserve">consisting of </w:t>
            </w:r>
            <w:r w:rsidR="004311E9">
              <w:rPr>
                <w:rFonts w:eastAsia="Times New Roman"/>
              </w:rPr>
              <w:t xml:space="preserve">the following for each paper a) a </w:t>
            </w:r>
            <w:r w:rsidR="00195783">
              <w:rPr>
                <w:rFonts w:eastAsia="Times New Roman"/>
              </w:rPr>
              <w:t>one para</w:t>
            </w:r>
            <w:r w:rsidR="003A4FF9">
              <w:rPr>
                <w:rFonts w:eastAsia="Times New Roman"/>
              </w:rPr>
              <w:t>graph</w:t>
            </w:r>
            <w:r w:rsidR="00195783">
              <w:rPr>
                <w:rFonts w:eastAsia="Times New Roman"/>
              </w:rPr>
              <w:t xml:space="preserve"> </w:t>
            </w:r>
            <w:r w:rsidR="003A4FF9">
              <w:rPr>
                <w:rFonts w:eastAsia="Times New Roman"/>
              </w:rPr>
              <w:t xml:space="preserve">summary of </w:t>
            </w:r>
            <w:r w:rsidR="004311E9">
              <w:rPr>
                <w:rFonts w:eastAsia="Times New Roman"/>
              </w:rPr>
              <w:t xml:space="preserve">the </w:t>
            </w:r>
            <w:r w:rsidR="00195783">
              <w:rPr>
                <w:rFonts w:eastAsia="Times New Roman"/>
              </w:rPr>
              <w:t>paper</w:t>
            </w:r>
            <w:r w:rsidR="004311E9">
              <w:rPr>
                <w:rFonts w:eastAsia="Times New Roman"/>
              </w:rPr>
              <w:t xml:space="preserve">, and </w:t>
            </w:r>
            <w:r w:rsidR="00195783">
              <w:rPr>
                <w:rFonts w:eastAsia="Times New Roman"/>
              </w:rPr>
              <w:t xml:space="preserve">b) </w:t>
            </w:r>
            <w:r w:rsidR="004311E9">
              <w:rPr>
                <w:rFonts w:eastAsia="Times New Roman"/>
              </w:rPr>
              <w:t xml:space="preserve">a </w:t>
            </w:r>
            <w:r w:rsidR="00195783">
              <w:rPr>
                <w:rFonts w:eastAsia="Times New Roman"/>
              </w:rPr>
              <w:t xml:space="preserve">summary of </w:t>
            </w:r>
            <w:r w:rsidR="004311E9">
              <w:rPr>
                <w:rFonts w:eastAsia="Times New Roman"/>
              </w:rPr>
              <w:t xml:space="preserve">that paper’s </w:t>
            </w:r>
            <w:r w:rsidR="00195783">
              <w:rPr>
                <w:rFonts w:eastAsia="Times New Roman"/>
              </w:rPr>
              <w:t>key findings and themes</w:t>
            </w:r>
            <w:r w:rsidR="004311E9">
              <w:rPr>
                <w:rFonts w:eastAsia="Times New Roman"/>
              </w:rPr>
              <w:t>.</w:t>
            </w:r>
          </w:p>
          <w:p w14:paraId="2B00206C" w14:textId="77777777" w:rsidR="00F60E38" w:rsidRDefault="00906377" w:rsidP="00D945A8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452" w:hanging="357"/>
              <w:contextualSpacing w:val="0"/>
            </w:pPr>
            <w:r w:rsidRPr="00EB4645">
              <w:rPr>
                <w:rFonts w:eastAsia="Times New Roman"/>
              </w:rPr>
              <w:t>From the literature review, p</w:t>
            </w:r>
            <w:r w:rsidR="001C57DE">
              <w:t>repare</w:t>
            </w:r>
            <w:r w:rsidR="001C57DE" w:rsidRPr="00EB4645">
              <w:rPr>
                <w:color w:val="000000"/>
              </w:rPr>
              <w:t xml:space="preserve"> a one-page</w:t>
            </w:r>
            <w:r w:rsidRPr="00EB4645">
              <w:rPr>
                <w:color w:val="000000"/>
              </w:rPr>
              <w:t xml:space="preserve"> </w:t>
            </w:r>
            <w:r w:rsidR="001C57DE" w:rsidRPr="00EB4645">
              <w:rPr>
                <w:color w:val="000000"/>
              </w:rPr>
              <w:t>summar</w:t>
            </w:r>
            <w:r w:rsidRPr="00EB4645">
              <w:rPr>
                <w:color w:val="000000"/>
              </w:rPr>
              <w:t xml:space="preserve">y </w:t>
            </w:r>
            <w:r w:rsidR="001C57DE">
              <w:t>in the form of an infographic</w:t>
            </w:r>
          </w:p>
          <w:p w14:paraId="774D73F5" w14:textId="68512D4C" w:rsidR="001C57DE" w:rsidRDefault="00B2298D" w:rsidP="00D945A8">
            <w:pPr>
              <w:numPr>
                <w:ilvl w:val="2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30" w:hanging="284"/>
            </w:pPr>
            <w:r>
              <w:t xml:space="preserve"> </w:t>
            </w:r>
            <w:r w:rsidR="00F60E38">
              <w:t xml:space="preserve">Want this to be </w:t>
            </w:r>
            <w:r w:rsidRPr="00EB4645">
              <w:rPr>
                <w:color w:val="000000"/>
              </w:rPr>
              <w:t>accessible to a community audience</w:t>
            </w:r>
            <w:r w:rsidR="00C2626E" w:rsidRPr="00EB4645">
              <w:rPr>
                <w:color w:val="000000"/>
              </w:rPr>
              <w:t xml:space="preserve"> and </w:t>
            </w:r>
            <w:r w:rsidR="00F60E38">
              <w:rPr>
                <w:color w:val="000000"/>
              </w:rPr>
              <w:t xml:space="preserve">therefore </w:t>
            </w:r>
            <w:r w:rsidR="001672C6">
              <w:rPr>
                <w:color w:val="000000"/>
              </w:rPr>
              <w:t xml:space="preserve">as </w:t>
            </w:r>
            <w:r w:rsidR="001C57DE">
              <w:t>free from methodological or theoretical jargon as possible</w:t>
            </w:r>
          </w:p>
          <w:p w14:paraId="4A77F62D" w14:textId="037BB1E6" w:rsidR="00195783" w:rsidRDefault="00CA18ED" w:rsidP="00D945A8">
            <w:pPr>
              <w:pStyle w:val="ListParagraph"/>
              <w:numPr>
                <w:ilvl w:val="0"/>
                <w:numId w:val="5"/>
              </w:numPr>
              <w:spacing w:before="120"/>
              <w:ind w:left="452" w:hanging="357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From the literature review, identifying p</w:t>
            </w:r>
            <w:r w:rsidR="00195783">
              <w:rPr>
                <w:rFonts w:eastAsia="Times New Roman"/>
              </w:rPr>
              <w:t xml:space="preserve">otential </w:t>
            </w:r>
            <w:r>
              <w:rPr>
                <w:rFonts w:eastAsia="Times New Roman"/>
              </w:rPr>
              <w:t xml:space="preserve">research </w:t>
            </w:r>
            <w:r w:rsidR="00195783">
              <w:rPr>
                <w:rFonts w:eastAsia="Times New Roman"/>
              </w:rPr>
              <w:t xml:space="preserve">IVs and DVs </w:t>
            </w:r>
            <w:r>
              <w:rPr>
                <w:rFonts w:eastAsia="Times New Roman"/>
              </w:rPr>
              <w:t xml:space="preserve">at a </w:t>
            </w:r>
            <w:r w:rsidR="00195783">
              <w:rPr>
                <w:rFonts w:eastAsia="Times New Roman"/>
              </w:rPr>
              <w:t>conceptual level</w:t>
            </w:r>
            <w:r>
              <w:rPr>
                <w:rFonts w:eastAsia="Times New Roman"/>
              </w:rPr>
              <w:t xml:space="preserve"> </w:t>
            </w:r>
          </w:p>
          <w:p w14:paraId="772C058B" w14:textId="7F6293C1" w:rsidR="00195783" w:rsidRDefault="00D721FD" w:rsidP="00D945A8">
            <w:pPr>
              <w:pStyle w:val="ListParagraph"/>
              <w:numPr>
                <w:ilvl w:val="0"/>
                <w:numId w:val="5"/>
              </w:numPr>
              <w:spacing w:before="120"/>
              <w:ind w:left="452" w:hanging="357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Operationalisation of the </w:t>
            </w:r>
            <w:r w:rsidR="00195783">
              <w:rPr>
                <w:rFonts w:eastAsia="Times New Roman"/>
              </w:rPr>
              <w:t xml:space="preserve">IVs and DVs </w:t>
            </w:r>
            <w:r>
              <w:rPr>
                <w:rFonts w:eastAsia="Times New Roman"/>
              </w:rPr>
              <w:t>that have been identified</w:t>
            </w:r>
          </w:p>
          <w:p w14:paraId="6EDDA698" w14:textId="6CC9B31D" w:rsidR="00195783" w:rsidRDefault="00195783" w:rsidP="00D945A8">
            <w:pPr>
              <w:pStyle w:val="ListParagraph"/>
              <w:numPr>
                <w:ilvl w:val="0"/>
                <w:numId w:val="5"/>
              </w:numPr>
              <w:spacing w:before="120"/>
              <w:ind w:left="452" w:hanging="357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Draft</w:t>
            </w:r>
            <w:r w:rsidR="00D721FD">
              <w:rPr>
                <w:rFonts w:eastAsia="Times New Roman"/>
              </w:rPr>
              <w:t>ing a</w:t>
            </w:r>
            <w:r w:rsidR="001A12E4">
              <w:rPr>
                <w:rFonts w:eastAsia="Times New Roman"/>
              </w:rPr>
              <w:t xml:space="preserve"> research</w:t>
            </w:r>
            <w:r>
              <w:rPr>
                <w:rFonts w:eastAsia="Times New Roman"/>
              </w:rPr>
              <w:t xml:space="preserve"> questionnaire/survey</w:t>
            </w:r>
          </w:p>
          <w:p w14:paraId="484D1439" w14:textId="66E16592" w:rsidR="00195783" w:rsidRDefault="00195783" w:rsidP="00D945A8">
            <w:pPr>
              <w:pStyle w:val="ListParagraph"/>
              <w:numPr>
                <w:ilvl w:val="0"/>
                <w:numId w:val="5"/>
              </w:numPr>
              <w:spacing w:before="120"/>
              <w:ind w:left="452" w:hanging="357"/>
              <w:contextualSpacing w:val="0"/>
              <w:rPr>
                <w:rFonts w:eastAsia="Times New Roman"/>
              </w:rPr>
            </w:pPr>
            <w:r>
              <w:rPr>
                <w:rFonts w:eastAsia="Times New Roman"/>
              </w:rPr>
              <w:t>Draft</w:t>
            </w:r>
            <w:r w:rsidR="001A12E4">
              <w:rPr>
                <w:rFonts w:eastAsia="Times New Roman"/>
              </w:rPr>
              <w:t>ing</w:t>
            </w:r>
            <w:r>
              <w:rPr>
                <w:rFonts w:eastAsia="Times New Roman"/>
              </w:rPr>
              <w:t xml:space="preserve"> </w:t>
            </w:r>
            <w:r w:rsidR="001A12E4">
              <w:rPr>
                <w:rFonts w:eastAsia="Times New Roman"/>
              </w:rPr>
              <w:t xml:space="preserve">the research </w:t>
            </w:r>
            <w:r>
              <w:rPr>
                <w:rFonts w:eastAsia="Times New Roman"/>
              </w:rPr>
              <w:t>ethics</w:t>
            </w:r>
            <w:r w:rsidR="001A12E4">
              <w:rPr>
                <w:rFonts w:eastAsia="Times New Roman"/>
              </w:rPr>
              <w:t xml:space="preserve"> application</w:t>
            </w:r>
          </w:p>
          <w:p w14:paraId="7784F2B4" w14:textId="1DB4FD2E" w:rsidR="00215F92" w:rsidRPr="00215F92" w:rsidRDefault="00215F92" w:rsidP="00D945A8">
            <w:pPr>
              <w:pStyle w:val="ListParagraph"/>
              <w:numPr>
                <w:ilvl w:val="0"/>
                <w:numId w:val="5"/>
              </w:numPr>
              <w:spacing w:before="120"/>
              <w:ind w:left="452" w:hanging="357"/>
              <w:contextualSpacing w:val="0"/>
              <w:rPr>
                <w:rFonts w:eastAsia="Times New Roman"/>
              </w:rPr>
            </w:pPr>
            <w:r w:rsidRPr="00215F92">
              <w:rPr>
                <w:rFonts w:eastAsia="Times New Roman"/>
              </w:rPr>
              <w:t xml:space="preserve">As an additional voluntary activity if they choose to do so, </w:t>
            </w:r>
            <w:r>
              <w:rPr>
                <w:rFonts w:eastAsia="Times New Roman"/>
              </w:rPr>
              <w:t xml:space="preserve">the student(s) </w:t>
            </w:r>
            <w:r w:rsidRPr="00215F92">
              <w:rPr>
                <w:rFonts w:eastAsia="Times New Roman"/>
              </w:rPr>
              <w:t>would be welcome to give a short presentation to a meeting of the Social Change Lab at the end of the</w:t>
            </w:r>
            <w:r>
              <w:rPr>
                <w:rFonts w:eastAsia="Times New Roman"/>
              </w:rPr>
              <w:t xml:space="preserve"> project</w:t>
            </w:r>
            <w:r w:rsidRPr="00215F92">
              <w:rPr>
                <w:rFonts w:eastAsia="Times New Roman"/>
              </w:rPr>
              <w:t xml:space="preserve"> to reflect on their experiences and the new skills they have learned.</w:t>
            </w:r>
          </w:p>
          <w:p w14:paraId="48A11100" w14:textId="77777777" w:rsidR="00FA2569" w:rsidRPr="00454FF1" w:rsidRDefault="00FA2569" w:rsidP="00D61347">
            <w:pPr>
              <w:rPr>
                <w:rFonts w:cstheme="minorHAnsi"/>
                <w:i/>
              </w:rPr>
            </w:pPr>
          </w:p>
        </w:tc>
      </w:tr>
      <w:tr w:rsidR="00FA2569" w:rsidRPr="00454FF1" w14:paraId="62FC7FD6" w14:textId="77777777" w:rsidTr="007041A2">
        <w:trPr>
          <w:trHeight w:val="1266"/>
        </w:trPr>
        <w:tc>
          <w:tcPr>
            <w:tcW w:w="1985" w:type="dxa"/>
            <w:shd w:val="clear" w:color="auto" w:fill="F2F2F2" w:themeFill="background1" w:themeFillShade="F2"/>
          </w:tcPr>
          <w:p w14:paraId="75CF1AC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lastRenderedPageBreak/>
              <w:t>Suitable for:</w:t>
            </w:r>
          </w:p>
        </w:tc>
        <w:tc>
          <w:tcPr>
            <w:tcW w:w="7149" w:type="dxa"/>
          </w:tcPr>
          <w:p w14:paraId="5F992D5A" w14:textId="180D4D94" w:rsidR="0087721A" w:rsidRDefault="0087721A" w:rsidP="0087721A">
            <w:pPr>
              <w:rPr>
                <w:rFonts w:cstheme="minorHAnsi"/>
                <w:iCs/>
                <w:color w:val="000000"/>
              </w:rPr>
            </w:pPr>
            <w:r>
              <w:rPr>
                <w:rStyle w:val="apple-style-span"/>
                <w:rFonts w:cstheme="minorHAnsi"/>
                <w:iCs/>
                <w:color w:val="000000"/>
              </w:rPr>
              <w:t>This project is open to applications from</w:t>
            </w:r>
            <w:r>
              <w:rPr>
                <w:rStyle w:val="apple-converted-space"/>
                <w:rFonts w:cstheme="minorHAnsi"/>
                <w:iCs/>
                <w:color w:val="000000"/>
              </w:rPr>
              <w:t> </w:t>
            </w:r>
            <w:r>
              <w:rPr>
                <w:rFonts w:cstheme="minorHAnsi"/>
                <w:iCs/>
                <w:color w:val="000000"/>
              </w:rPr>
              <w:t>3</w:t>
            </w:r>
            <w:r>
              <w:rPr>
                <w:rFonts w:cstheme="minorHAnsi"/>
                <w:iCs/>
                <w:color w:val="000000"/>
                <w:vertAlign w:val="superscript"/>
              </w:rPr>
              <w:t>rd</w:t>
            </w:r>
            <w:r>
              <w:rPr>
                <w:rFonts w:cstheme="minorHAnsi"/>
                <w:iCs/>
                <w:color w:val="000000"/>
              </w:rPr>
              <w:t xml:space="preserve"> – 4</w:t>
            </w:r>
            <w:r>
              <w:rPr>
                <w:rFonts w:cstheme="minorHAnsi"/>
                <w:iCs/>
                <w:color w:val="000000"/>
                <w:vertAlign w:val="superscript"/>
              </w:rPr>
              <w:t>th</w:t>
            </w:r>
            <w:r>
              <w:rPr>
                <w:rFonts w:cstheme="minorHAnsi"/>
                <w:iCs/>
                <w:color w:val="000000"/>
              </w:rPr>
              <w:t xml:space="preserve"> year students only, with a grade of </w:t>
            </w:r>
            <w:r w:rsidR="00D66885">
              <w:rPr>
                <w:rFonts w:cstheme="minorHAnsi"/>
                <w:iCs/>
                <w:color w:val="000000"/>
              </w:rPr>
              <w:t xml:space="preserve">5, 6 or </w:t>
            </w:r>
            <w:r>
              <w:rPr>
                <w:rFonts w:cstheme="minorHAnsi"/>
                <w:iCs/>
                <w:color w:val="000000"/>
              </w:rPr>
              <w:t xml:space="preserve">7 in </w:t>
            </w:r>
            <w:r w:rsidR="00D66885">
              <w:rPr>
                <w:rFonts w:cstheme="minorHAnsi"/>
                <w:iCs/>
                <w:color w:val="000000"/>
              </w:rPr>
              <w:t>PSYC3010 (psychological research methods III)</w:t>
            </w:r>
            <w:r>
              <w:rPr>
                <w:rFonts w:cstheme="minorHAnsi"/>
                <w:iCs/>
                <w:color w:val="000000"/>
              </w:rPr>
              <w:t>.</w:t>
            </w:r>
          </w:p>
          <w:p w14:paraId="2544FF22" w14:textId="5F0E58C0" w:rsidR="00FA2569" w:rsidRPr="00454FF1" w:rsidRDefault="00433871" w:rsidP="007041A2">
            <w:pPr>
              <w:rPr>
                <w:rFonts w:cstheme="minorHAnsi"/>
                <w:i/>
              </w:rPr>
            </w:pPr>
            <w:r>
              <w:rPr>
                <w:rFonts w:cstheme="minorHAnsi"/>
                <w:iCs/>
                <w:color w:val="000000"/>
              </w:rPr>
              <w:t>S</w:t>
            </w:r>
            <w:r w:rsidR="0087721A">
              <w:rPr>
                <w:rFonts w:cstheme="minorHAnsi"/>
                <w:iCs/>
                <w:color w:val="000000"/>
              </w:rPr>
              <w:t xml:space="preserve">tudents must have a demonstrated record of excellence in research methods, and the capacity to work independently but also </w:t>
            </w:r>
            <w:r w:rsidR="00810097">
              <w:rPr>
                <w:rFonts w:cstheme="minorHAnsi"/>
                <w:iCs/>
                <w:color w:val="000000"/>
              </w:rPr>
              <w:t xml:space="preserve">as part of </w:t>
            </w:r>
            <w:r w:rsidR="007041A2">
              <w:rPr>
                <w:rFonts w:cstheme="minorHAnsi"/>
                <w:iCs/>
                <w:color w:val="000000"/>
              </w:rPr>
              <w:t xml:space="preserve">a </w:t>
            </w:r>
            <w:r w:rsidR="0087721A">
              <w:rPr>
                <w:rFonts w:cstheme="minorHAnsi"/>
                <w:iCs/>
                <w:color w:val="000000"/>
              </w:rPr>
              <w:t xml:space="preserve">pair. </w:t>
            </w:r>
          </w:p>
        </w:tc>
      </w:tr>
      <w:tr w:rsidR="00FA2569" w:rsidRPr="00454FF1" w14:paraId="3D379308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0875FA83" w14:textId="7CD8E52A" w:rsidR="00C20DAA" w:rsidRPr="00454FF1" w:rsidRDefault="00C20DAA" w:rsidP="0081009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</w:tc>
        <w:tc>
          <w:tcPr>
            <w:tcW w:w="7149" w:type="dxa"/>
          </w:tcPr>
          <w:p w14:paraId="06210E8B" w14:textId="7C2BCBEF" w:rsidR="00FA2569" w:rsidRPr="00464894" w:rsidRDefault="00810097" w:rsidP="00810097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Professor </w:t>
            </w:r>
            <w:r w:rsidR="00645956" w:rsidRPr="00464894">
              <w:rPr>
                <w:rFonts w:cstheme="minorHAnsi"/>
                <w:iCs/>
              </w:rPr>
              <w:t>Winnifred Louis</w:t>
            </w:r>
            <w:r w:rsidR="00FA2569" w:rsidRPr="00464894">
              <w:rPr>
                <w:rFonts w:cstheme="minorHAnsi"/>
                <w:iCs/>
              </w:rPr>
              <w:t xml:space="preserve"> </w:t>
            </w:r>
          </w:p>
        </w:tc>
      </w:tr>
      <w:tr w:rsidR="00FA2569" w:rsidRPr="00454FF1" w14:paraId="4730A21C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18107E03" w14:textId="142346A9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7A631BDB" w14:textId="285A8834" w:rsidR="00941E04" w:rsidRPr="00941E04" w:rsidRDefault="0061165B" w:rsidP="0087721A">
            <w:pPr>
              <w:rPr>
                <w:rFonts w:cstheme="minorHAnsi"/>
              </w:rPr>
            </w:pPr>
            <w:r>
              <w:rPr>
                <w:rFonts w:cstheme="minorHAnsi"/>
              </w:rPr>
              <w:t>Questions are ok and can be submitted prior to applying</w:t>
            </w:r>
            <w:r w:rsidR="0087721A">
              <w:rPr>
                <w:rFonts w:cstheme="minorHAnsi"/>
              </w:rPr>
              <w:t xml:space="preserve"> to </w:t>
            </w:r>
            <w:r w:rsidR="000A4EAF">
              <w:rPr>
                <w:rFonts w:cstheme="minorHAnsi"/>
              </w:rPr>
              <w:t>Christine McCoy at c.mccoy@uq.edu.au</w:t>
            </w:r>
            <w:r>
              <w:rPr>
                <w:rFonts w:cstheme="minorHAnsi"/>
              </w:rPr>
              <w:t xml:space="preserve">. Applicants will be decided </w:t>
            </w:r>
            <w:r w:rsidR="00F6050A">
              <w:rPr>
                <w:rFonts w:cstheme="minorHAnsi"/>
              </w:rPr>
              <w:t>based on</w:t>
            </w:r>
            <w:r>
              <w:rPr>
                <w:rFonts w:cstheme="minorHAnsi"/>
              </w:rPr>
              <w:t xml:space="preserve"> grades, CV, and </w:t>
            </w:r>
            <w:r w:rsidR="0098212D">
              <w:rPr>
                <w:rFonts w:cstheme="minorHAnsi"/>
              </w:rPr>
              <w:t xml:space="preserve">possibly </w:t>
            </w:r>
            <w:r>
              <w:rPr>
                <w:rFonts w:cstheme="minorHAnsi"/>
              </w:rPr>
              <w:t>interviews at the time.</w:t>
            </w:r>
          </w:p>
        </w:tc>
      </w:tr>
    </w:tbl>
    <w:p w14:paraId="2FC7E84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874"/>
    <w:multiLevelType w:val="multilevel"/>
    <w:tmpl w:val="BF6AD6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825"/>
      <w:numFmt w:val="bullet"/>
      <w:lvlText w:val="-"/>
      <w:lvlJc w:val="left"/>
      <w:pPr>
        <w:ind w:left="2160" w:hanging="360"/>
      </w:pPr>
      <w:rPr>
        <w:rFonts w:ascii="Calibri" w:eastAsia="Calibri" w:hAnsi="Calibri" w:cs="Calibri"/>
      </w:rPr>
    </w:lvl>
    <w:lvl w:ilvl="3">
      <w:start w:val="1"/>
      <w:numFmt w:val="bullet"/>
      <w:lvlText w:val="➢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413FBE"/>
    <w:multiLevelType w:val="hybridMultilevel"/>
    <w:tmpl w:val="F92250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8029B"/>
    <w:multiLevelType w:val="multilevel"/>
    <w:tmpl w:val="5B32177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2CAE55AA"/>
    <w:multiLevelType w:val="multilevel"/>
    <w:tmpl w:val="49E0AD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F6037B8"/>
    <w:multiLevelType w:val="hybridMultilevel"/>
    <w:tmpl w:val="86E8EF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81AD5"/>
    <w:multiLevelType w:val="multilevel"/>
    <w:tmpl w:val="488463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A470BEE"/>
    <w:multiLevelType w:val="hybridMultilevel"/>
    <w:tmpl w:val="DCD2F49E"/>
    <w:lvl w:ilvl="0" w:tplc="339E93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901040">
    <w:abstractNumId w:val="4"/>
  </w:num>
  <w:num w:numId="2" w16cid:durableId="619184240">
    <w:abstractNumId w:val="5"/>
  </w:num>
  <w:num w:numId="3" w16cid:durableId="2003389503">
    <w:abstractNumId w:val="3"/>
  </w:num>
  <w:num w:numId="4" w16cid:durableId="1322348237">
    <w:abstractNumId w:val="6"/>
  </w:num>
  <w:num w:numId="5" w16cid:durableId="559291022">
    <w:abstractNumId w:val="1"/>
  </w:num>
  <w:num w:numId="6" w16cid:durableId="1025522935">
    <w:abstractNumId w:val="0"/>
  </w:num>
  <w:num w:numId="7" w16cid:durableId="63602193">
    <w:abstractNumId w:val="2"/>
  </w:num>
  <w:num w:numId="8" w16cid:durableId="1456408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36116"/>
    <w:rsid w:val="00091101"/>
    <w:rsid w:val="000967A8"/>
    <w:rsid w:val="000A4EAF"/>
    <w:rsid w:val="000E4D4D"/>
    <w:rsid w:val="00140C49"/>
    <w:rsid w:val="001672C6"/>
    <w:rsid w:val="00195783"/>
    <w:rsid w:val="001A12E4"/>
    <w:rsid w:val="001C1584"/>
    <w:rsid w:val="001C57DE"/>
    <w:rsid w:val="001D4869"/>
    <w:rsid w:val="00215F92"/>
    <w:rsid w:val="00263C61"/>
    <w:rsid w:val="0026735E"/>
    <w:rsid w:val="002B5ABA"/>
    <w:rsid w:val="002D78B1"/>
    <w:rsid w:val="002E2837"/>
    <w:rsid w:val="003570F0"/>
    <w:rsid w:val="003A4FF9"/>
    <w:rsid w:val="003F79FF"/>
    <w:rsid w:val="00400E29"/>
    <w:rsid w:val="004175CE"/>
    <w:rsid w:val="00423F93"/>
    <w:rsid w:val="004311E9"/>
    <w:rsid w:val="00432694"/>
    <w:rsid w:val="00433871"/>
    <w:rsid w:val="00454FF1"/>
    <w:rsid w:val="00460F6E"/>
    <w:rsid w:val="00464894"/>
    <w:rsid w:val="00471F28"/>
    <w:rsid w:val="00483190"/>
    <w:rsid w:val="004C1625"/>
    <w:rsid w:val="00502FC5"/>
    <w:rsid w:val="005048A5"/>
    <w:rsid w:val="00511802"/>
    <w:rsid w:val="00521A79"/>
    <w:rsid w:val="00547C4D"/>
    <w:rsid w:val="005646D9"/>
    <w:rsid w:val="00572429"/>
    <w:rsid w:val="005B5E49"/>
    <w:rsid w:val="005D54DF"/>
    <w:rsid w:val="005E52AA"/>
    <w:rsid w:val="0061165B"/>
    <w:rsid w:val="00645956"/>
    <w:rsid w:val="006B11E1"/>
    <w:rsid w:val="006E6C66"/>
    <w:rsid w:val="007041A2"/>
    <w:rsid w:val="007766DD"/>
    <w:rsid w:val="007916E1"/>
    <w:rsid w:val="007F6113"/>
    <w:rsid w:val="00810097"/>
    <w:rsid w:val="0085145D"/>
    <w:rsid w:val="00871576"/>
    <w:rsid w:val="00875698"/>
    <w:rsid w:val="0087721A"/>
    <w:rsid w:val="008963D3"/>
    <w:rsid w:val="008B246C"/>
    <w:rsid w:val="008C69FD"/>
    <w:rsid w:val="008D394C"/>
    <w:rsid w:val="00906377"/>
    <w:rsid w:val="00941E04"/>
    <w:rsid w:val="0098212D"/>
    <w:rsid w:val="009B3FB6"/>
    <w:rsid w:val="009E4D36"/>
    <w:rsid w:val="00A46542"/>
    <w:rsid w:val="00A54AF7"/>
    <w:rsid w:val="00A73E3D"/>
    <w:rsid w:val="00A85667"/>
    <w:rsid w:val="00A86224"/>
    <w:rsid w:val="00A97025"/>
    <w:rsid w:val="00AE24F7"/>
    <w:rsid w:val="00B2298D"/>
    <w:rsid w:val="00B32C89"/>
    <w:rsid w:val="00B85CA1"/>
    <w:rsid w:val="00BA289F"/>
    <w:rsid w:val="00BB666E"/>
    <w:rsid w:val="00BE5491"/>
    <w:rsid w:val="00C16A3E"/>
    <w:rsid w:val="00C20DAA"/>
    <w:rsid w:val="00C2626E"/>
    <w:rsid w:val="00C604AE"/>
    <w:rsid w:val="00C736FA"/>
    <w:rsid w:val="00C94C20"/>
    <w:rsid w:val="00CA18ED"/>
    <w:rsid w:val="00CB3314"/>
    <w:rsid w:val="00CD22CF"/>
    <w:rsid w:val="00D3346F"/>
    <w:rsid w:val="00D61347"/>
    <w:rsid w:val="00D66885"/>
    <w:rsid w:val="00D721FD"/>
    <w:rsid w:val="00D945A8"/>
    <w:rsid w:val="00DA6366"/>
    <w:rsid w:val="00DD7A73"/>
    <w:rsid w:val="00E1022B"/>
    <w:rsid w:val="00E14582"/>
    <w:rsid w:val="00E3172B"/>
    <w:rsid w:val="00E46911"/>
    <w:rsid w:val="00EA751D"/>
    <w:rsid w:val="00EB4645"/>
    <w:rsid w:val="00EE47D9"/>
    <w:rsid w:val="00F3010C"/>
    <w:rsid w:val="00F6050A"/>
    <w:rsid w:val="00F60E38"/>
    <w:rsid w:val="00F90B4D"/>
    <w:rsid w:val="00FA2569"/>
    <w:rsid w:val="00FB2F4B"/>
    <w:rsid w:val="00F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5C4F4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E102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1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15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1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Christine McCoy</cp:lastModifiedBy>
  <cp:revision>7</cp:revision>
  <dcterms:created xsi:type="dcterms:W3CDTF">2023-09-05T23:56:00Z</dcterms:created>
  <dcterms:modified xsi:type="dcterms:W3CDTF">2023-09-06T01:04:00Z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2023-06-05T06:23:43Z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9289f299-31ba-4b17-9255-0e415bb46eaf</vt:lpwstr>
  </property>
  <property fmtid="{D5CDD505-2E9C-101B-9397-08002B2CF9AE}" pid="8" name="MSIP_Label_0f488380-630a-4f55-a077-a19445e3f360_ContentBits">
    <vt:lpwstr>0</vt:lpwstr>
  </property>
</Properties>
</file>