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8DD07" w14:textId="5BA18202" w:rsidR="00941E04" w:rsidRPr="00941E04" w:rsidRDefault="00E84394" w:rsidP="00A54AF7">
      <w:pPr>
        <w:rPr>
          <w:color w:val="000000"/>
          <w:sz w:val="24"/>
        </w:rPr>
      </w:pPr>
      <w:r>
        <w:rPr>
          <w:b/>
          <w:color w:val="000000"/>
          <w:sz w:val="32"/>
        </w:rPr>
        <w:t>202</w:t>
      </w:r>
      <w:r w:rsidR="002F5AD1">
        <w:rPr>
          <w:b/>
          <w:color w:val="000000"/>
          <w:sz w:val="32"/>
        </w:rPr>
        <w:t>1</w:t>
      </w:r>
      <w:r>
        <w:rPr>
          <w:b/>
          <w:color w:val="000000"/>
          <w:sz w:val="32"/>
        </w:rPr>
        <w:t xml:space="preserve"> </w:t>
      </w:r>
      <w:r w:rsidR="000B4EF5">
        <w:rPr>
          <w:b/>
          <w:color w:val="000000"/>
          <w:sz w:val="32"/>
        </w:rPr>
        <w:t>Summer</w:t>
      </w:r>
      <w:r>
        <w:rPr>
          <w:b/>
          <w:color w:val="000000"/>
          <w:sz w:val="32"/>
        </w:rPr>
        <w:t xml:space="preserve"> Winter Research Project Description </w:t>
      </w:r>
    </w:p>
    <w:p w14:paraId="32E43E12" w14:textId="77777777" w:rsidR="00D61347" w:rsidRDefault="00D61347" w:rsidP="00A54AF7">
      <w:pPr>
        <w:rPr>
          <w:color w:val="000000"/>
        </w:rPr>
      </w:pPr>
    </w:p>
    <w:tbl>
      <w:tblPr>
        <w:tblStyle w:val="TableGrid"/>
        <w:tblW w:w="9385" w:type="dxa"/>
        <w:tblInd w:w="108" w:type="dxa"/>
        <w:tblLook w:val="04A0" w:firstRow="1" w:lastRow="0" w:firstColumn="1" w:lastColumn="0" w:noHBand="0" w:noVBand="1"/>
      </w:tblPr>
      <w:tblGrid>
        <w:gridCol w:w="1872"/>
        <w:gridCol w:w="7513"/>
      </w:tblGrid>
      <w:tr w:rsidR="00D61347" w:rsidRPr="00454FF1" w14:paraId="5F66600C" w14:textId="77777777" w:rsidTr="006C63DB">
        <w:tc>
          <w:tcPr>
            <w:tcW w:w="1872" w:type="dxa"/>
            <w:shd w:val="clear" w:color="auto" w:fill="F2F2F2" w:themeFill="background1" w:themeFillShade="F2"/>
          </w:tcPr>
          <w:p w14:paraId="792DFAFF"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513" w:type="dxa"/>
          </w:tcPr>
          <w:p w14:paraId="34208A4C" w14:textId="5FAF2A44" w:rsidR="00AB6A05" w:rsidRPr="00AB6A05" w:rsidRDefault="00AB6A05">
            <w:r w:rsidRPr="00AB6A05">
              <w:rPr>
                <w:rFonts w:cstheme="minorHAnsi"/>
                <w:bCs/>
              </w:rPr>
              <w:t xml:space="preserve">Million Minds: </w:t>
            </w:r>
            <w:r w:rsidRPr="00AB6A05">
              <w:rPr>
                <w:bCs/>
              </w:rPr>
              <w:t>Developing</w:t>
            </w:r>
            <w:r>
              <w:t xml:space="preserve"> a </w:t>
            </w:r>
            <w:r w:rsidRPr="00AB6A05">
              <w:t xml:space="preserve">new child and youth digital mental health platform </w:t>
            </w:r>
          </w:p>
        </w:tc>
      </w:tr>
      <w:tr w:rsidR="00E84394" w:rsidRPr="00454FF1" w14:paraId="57EA728B" w14:textId="77777777" w:rsidTr="006C63DB">
        <w:tc>
          <w:tcPr>
            <w:tcW w:w="1872" w:type="dxa"/>
            <w:shd w:val="clear" w:color="auto" w:fill="F2F2F2" w:themeFill="background1" w:themeFillShade="F2"/>
          </w:tcPr>
          <w:p w14:paraId="757F8F69" w14:textId="77777777" w:rsidR="00E84394" w:rsidRPr="00454FF1" w:rsidRDefault="00E84394">
            <w:pPr>
              <w:rPr>
                <w:rFonts w:cstheme="minorHAnsi"/>
                <w:b/>
                <w:color w:val="000000"/>
              </w:rPr>
            </w:pPr>
            <w:r>
              <w:rPr>
                <w:rFonts w:cstheme="minorHAnsi"/>
                <w:b/>
                <w:color w:val="000000"/>
              </w:rPr>
              <w:t>Positions available:</w:t>
            </w:r>
          </w:p>
        </w:tc>
        <w:tc>
          <w:tcPr>
            <w:tcW w:w="7513" w:type="dxa"/>
          </w:tcPr>
          <w:p w14:paraId="39ADB44B" w14:textId="19697B06" w:rsidR="00E84394" w:rsidRPr="00E84394" w:rsidRDefault="00AB6A05">
            <w:pPr>
              <w:rPr>
                <w:rStyle w:val="Strong"/>
                <w:rFonts w:cstheme="minorHAnsi"/>
                <w:b w:val="0"/>
                <w:color w:val="000000"/>
                <w:bdr w:val="none" w:sz="0" w:space="0" w:color="auto" w:frame="1"/>
              </w:rPr>
            </w:pPr>
            <w:r>
              <w:rPr>
                <w:rStyle w:val="Strong"/>
                <w:rFonts w:cstheme="minorHAnsi"/>
                <w:b w:val="0"/>
                <w:color w:val="000000"/>
                <w:bdr w:val="none" w:sz="0" w:space="0" w:color="auto" w:frame="1"/>
              </w:rPr>
              <w:t>1</w:t>
            </w:r>
            <w:r w:rsidR="00E84394" w:rsidRPr="00E84394">
              <w:rPr>
                <w:rStyle w:val="Strong"/>
                <w:rFonts w:cstheme="minorHAnsi"/>
                <w:b w:val="0"/>
                <w:color w:val="000000"/>
                <w:bdr w:val="none" w:sz="0" w:space="0" w:color="auto" w:frame="1"/>
              </w:rPr>
              <w:t xml:space="preserve"> </w:t>
            </w:r>
          </w:p>
        </w:tc>
      </w:tr>
      <w:tr w:rsidR="00FA2569" w:rsidRPr="00454FF1" w14:paraId="2BA74841" w14:textId="77777777" w:rsidTr="006C63DB">
        <w:tc>
          <w:tcPr>
            <w:tcW w:w="1872" w:type="dxa"/>
            <w:shd w:val="clear" w:color="auto" w:fill="F2F2F2" w:themeFill="background1" w:themeFillShade="F2"/>
          </w:tcPr>
          <w:p w14:paraId="58391B68" w14:textId="77777777" w:rsidR="00FA2569" w:rsidRPr="00454FF1" w:rsidRDefault="00F927A7" w:rsidP="00572718">
            <w:pPr>
              <w:rPr>
                <w:rFonts w:cstheme="minorHAnsi"/>
                <w:b/>
              </w:rPr>
            </w:pPr>
            <w:r>
              <w:rPr>
                <w:rFonts w:cstheme="minorHAnsi"/>
                <w:b/>
              </w:rPr>
              <w:t xml:space="preserve">Project duration and delivery </w:t>
            </w:r>
          </w:p>
        </w:tc>
        <w:tc>
          <w:tcPr>
            <w:tcW w:w="7513" w:type="dxa"/>
          </w:tcPr>
          <w:p w14:paraId="0FB480F1" w14:textId="6959A938" w:rsidR="00AB6A05" w:rsidRDefault="00AB6A05" w:rsidP="005D1AF3">
            <w:pPr>
              <w:rPr>
                <w:rFonts w:cstheme="minorHAnsi"/>
              </w:rPr>
            </w:pPr>
            <w:r>
              <w:rPr>
                <w:rFonts w:cstheme="minorHAnsi"/>
              </w:rPr>
              <w:t xml:space="preserve">21 hours per week for 10 weeks. The project can be completed remotely. </w:t>
            </w:r>
          </w:p>
          <w:p w14:paraId="102D0F0E" w14:textId="77777777" w:rsidR="00E84394" w:rsidRPr="00D86252" w:rsidRDefault="00E84394" w:rsidP="00D86252">
            <w:pPr>
              <w:rPr>
                <w:rFonts w:cstheme="minorHAnsi"/>
              </w:rPr>
            </w:pPr>
          </w:p>
        </w:tc>
      </w:tr>
      <w:tr w:rsidR="00FA2569" w:rsidRPr="00454FF1" w14:paraId="5E072F18" w14:textId="77777777" w:rsidTr="001317E0">
        <w:trPr>
          <w:trHeight w:val="3208"/>
        </w:trPr>
        <w:tc>
          <w:tcPr>
            <w:tcW w:w="1872" w:type="dxa"/>
            <w:shd w:val="clear" w:color="auto" w:fill="F2F2F2" w:themeFill="background1" w:themeFillShade="F2"/>
          </w:tcPr>
          <w:p w14:paraId="4B8BB9FB" w14:textId="77777777" w:rsidR="00FA2569" w:rsidRPr="00454FF1" w:rsidRDefault="00FA2569" w:rsidP="00572718">
            <w:pPr>
              <w:rPr>
                <w:rFonts w:cstheme="minorHAnsi"/>
                <w:b/>
              </w:rPr>
            </w:pPr>
            <w:r w:rsidRPr="00454FF1">
              <w:rPr>
                <w:rFonts w:cstheme="minorHAnsi"/>
                <w:b/>
                <w:color w:val="000000"/>
              </w:rPr>
              <w:t>Description:</w:t>
            </w:r>
          </w:p>
        </w:tc>
        <w:tc>
          <w:tcPr>
            <w:tcW w:w="7513" w:type="dxa"/>
          </w:tcPr>
          <w:p w14:paraId="66EFA48C" w14:textId="5BFEE00E" w:rsidR="00716061" w:rsidRDefault="00716061" w:rsidP="00716061">
            <w:r w:rsidRPr="00716061">
              <w:rPr>
                <w:rFonts w:cstheme="minorHAnsi"/>
                <w:iCs/>
              </w:rPr>
              <w:t>The larger research project aims to design, implement and evaluative a</w:t>
            </w:r>
            <w:r w:rsidRPr="00716061">
              <w:t xml:space="preserve"> population-level model of digital mental health care for Australian youth aged 7-17. The digital model will include four components 1) detection and referral, 2) assessment, 3) feedback, treatment planning and motivational enhancement, and 4) intervention. This program of work will target youth with depression and anxiety, the two most common mental health problems afflicting young Australians.</w:t>
            </w:r>
          </w:p>
          <w:p w14:paraId="0EE4B0F1" w14:textId="7664CEA9" w:rsidR="00716061" w:rsidRDefault="00716061" w:rsidP="00716061"/>
          <w:p w14:paraId="2C15DE8A" w14:textId="1BAC4D91" w:rsidR="00FA2569" w:rsidRPr="00AB6A05" w:rsidRDefault="00716061" w:rsidP="001317E0">
            <w:pPr>
              <w:rPr>
                <w:rFonts w:cstheme="minorHAnsi"/>
                <w:i/>
                <w:highlight w:val="yellow"/>
              </w:rPr>
            </w:pPr>
            <w:r>
              <w:t xml:space="preserve">The project is currently in the co-design phase which involves </w:t>
            </w:r>
            <w:r w:rsidR="0080542F">
              <w:t xml:space="preserve">1) </w:t>
            </w:r>
            <w:r>
              <w:t>designing a website with children and adolescents</w:t>
            </w:r>
            <w:r w:rsidR="0080542F">
              <w:t xml:space="preserve"> through a variety of activities including interactive design workshops, surveys and interviews</w:t>
            </w:r>
            <w:r>
              <w:t xml:space="preserve">, </w:t>
            </w:r>
            <w:r w:rsidR="0080542F">
              <w:t xml:space="preserve">2) </w:t>
            </w:r>
            <w:r>
              <w:t xml:space="preserve">seeking their feedback on designs, and </w:t>
            </w:r>
            <w:r w:rsidR="0080542F">
              <w:t xml:space="preserve">3) </w:t>
            </w:r>
            <w:r>
              <w:t>testing the website with potential users.</w:t>
            </w:r>
          </w:p>
        </w:tc>
      </w:tr>
      <w:tr w:rsidR="00FA2569" w:rsidRPr="00454FF1" w14:paraId="347517E1" w14:textId="77777777" w:rsidTr="006C63DB">
        <w:trPr>
          <w:trHeight w:val="1028"/>
        </w:trPr>
        <w:tc>
          <w:tcPr>
            <w:tcW w:w="1872" w:type="dxa"/>
            <w:shd w:val="clear" w:color="auto" w:fill="F2F2F2" w:themeFill="background1" w:themeFillShade="F2"/>
          </w:tcPr>
          <w:p w14:paraId="54A69930" w14:textId="77777777" w:rsidR="00FA2569" w:rsidRPr="00454FF1" w:rsidRDefault="004175CE">
            <w:pPr>
              <w:rPr>
                <w:rFonts w:cstheme="minorHAnsi"/>
                <w:b/>
              </w:rPr>
            </w:pPr>
            <w:r>
              <w:rPr>
                <w:rFonts w:cstheme="minorHAnsi"/>
                <w:b/>
              </w:rPr>
              <w:t>Expected outcomes and deliverables:</w:t>
            </w:r>
          </w:p>
        </w:tc>
        <w:tc>
          <w:tcPr>
            <w:tcW w:w="7513" w:type="dxa"/>
          </w:tcPr>
          <w:p w14:paraId="74433993" w14:textId="77777777" w:rsidR="00202C75" w:rsidRPr="00202C75" w:rsidRDefault="00202C75" w:rsidP="00D61347">
            <w:pPr>
              <w:rPr>
                <w:rFonts w:cstheme="minorHAnsi"/>
                <w:color w:val="000000"/>
              </w:rPr>
            </w:pPr>
            <w:r w:rsidRPr="00202C75">
              <w:rPr>
                <w:rFonts w:cstheme="minorHAnsi"/>
                <w:color w:val="000000"/>
              </w:rPr>
              <w:t>Scholars may gain skills in:</w:t>
            </w:r>
          </w:p>
          <w:p w14:paraId="6991F3DF" w14:textId="77777777" w:rsidR="00202C75" w:rsidRPr="00202C75" w:rsidRDefault="00202C75" w:rsidP="00202C75">
            <w:pPr>
              <w:pStyle w:val="ListParagraph"/>
              <w:numPr>
                <w:ilvl w:val="0"/>
                <w:numId w:val="4"/>
              </w:numPr>
              <w:rPr>
                <w:rFonts w:cstheme="minorHAnsi"/>
                <w:i/>
                <w:iCs/>
                <w:color w:val="000000"/>
              </w:rPr>
            </w:pPr>
            <w:r w:rsidRPr="00202C75">
              <w:rPr>
                <w:rFonts w:cstheme="minorHAnsi"/>
                <w:color w:val="000000"/>
              </w:rPr>
              <w:t>Systematically searching and reviewing academic literature</w:t>
            </w:r>
          </w:p>
          <w:p w14:paraId="0060FFE8" w14:textId="77777777" w:rsidR="00202C75" w:rsidRPr="00202C75" w:rsidRDefault="00202C75" w:rsidP="00202C75">
            <w:pPr>
              <w:pStyle w:val="ListParagraph"/>
              <w:numPr>
                <w:ilvl w:val="0"/>
                <w:numId w:val="4"/>
              </w:numPr>
              <w:rPr>
                <w:rFonts w:cstheme="minorHAnsi"/>
                <w:i/>
                <w:iCs/>
                <w:color w:val="000000"/>
              </w:rPr>
            </w:pPr>
            <w:r w:rsidRPr="00202C75">
              <w:rPr>
                <w:rFonts w:cstheme="minorHAnsi"/>
                <w:color w:val="000000"/>
              </w:rPr>
              <w:t xml:space="preserve">Data management </w:t>
            </w:r>
          </w:p>
          <w:p w14:paraId="30C28FC4" w14:textId="43754A68" w:rsidR="00202C75" w:rsidRPr="00202C75" w:rsidRDefault="00202C75" w:rsidP="00202C75">
            <w:pPr>
              <w:pStyle w:val="ListParagraph"/>
              <w:numPr>
                <w:ilvl w:val="0"/>
                <w:numId w:val="4"/>
              </w:numPr>
              <w:rPr>
                <w:rFonts w:cstheme="minorHAnsi"/>
                <w:i/>
                <w:iCs/>
                <w:color w:val="000000"/>
              </w:rPr>
            </w:pPr>
            <w:r w:rsidRPr="00202C75">
              <w:rPr>
                <w:rFonts w:cstheme="minorHAnsi"/>
                <w:color w:val="000000"/>
              </w:rPr>
              <w:t>Writing sections for publications</w:t>
            </w:r>
          </w:p>
          <w:p w14:paraId="69AD6422" w14:textId="3031EE64" w:rsidR="00202C75" w:rsidRPr="00202C75" w:rsidRDefault="00202C75" w:rsidP="00202C75">
            <w:pPr>
              <w:pStyle w:val="ListParagraph"/>
              <w:numPr>
                <w:ilvl w:val="0"/>
                <w:numId w:val="4"/>
              </w:numPr>
              <w:rPr>
                <w:rFonts w:cstheme="minorHAnsi"/>
                <w:i/>
                <w:iCs/>
                <w:color w:val="000000"/>
              </w:rPr>
            </w:pPr>
            <w:r w:rsidRPr="00202C75">
              <w:rPr>
                <w:rFonts w:cstheme="minorHAnsi"/>
                <w:color w:val="000000"/>
              </w:rPr>
              <w:t>Checking transcripts against audio</w:t>
            </w:r>
            <w:r w:rsidR="002F5AD1">
              <w:rPr>
                <w:rFonts w:cstheme="minorHAnsi"/>
                <w:color w:val="000000"/>
              </w:rPr>
              <w:t xml:space="preserve"> for accuracy</w:t>
            </w:r>
          </w:p>
          <w:p w14:paraId="6810ABE8" w14:textId="7F4DEEFD" w:rsidR="00202C75" w:rsidRPr="00202C75" w:rsidRDefault="00202C75" w:rsidP="00202C75">
            <w:pPr>
              <w:pStyle w:val="ListParagraph"/>
              <w:numPr>
                <w:ilvl w:val="0"/>
                <w:numId w:val="4"/>
              </w:numPr>
              <w:rPr>
                <w:rFonts w:cstheme="minorHAnsi"/>
                <w:i/>
                <w:iCs/>
                <w:color w:val="000000"/>
              </w:rPr>
            </w:pPr>
            <w:r w:rsidRPr="00202C75">
              <w:rPr>
                <w:rFonts w:cstheme="minorHAnsi"/>
                <w:color w:val="000000"/>
              </w:rPr>
              <w:t xml:space="preserve">Qualitative analysis, e.g., </w:t>
            </w:r>
            <w:proofErr w:type="gramStart"/>
            <w:r w:rsidRPr="00202C75">
              <w:rPr>
                <w:rFonts w:cstheme="minorHAnsi"/>
                <w:color w:val="000000"/>
              </w:rPr>
              <w:t>coding</w:t>
            </w:r>
            <w:proofErr w:type="gramEnd"/>
            <w:r w:rsidRPr="00202C75">
              <w:rPr>
                <w:rFonts w:cstheme="minorHAnsi"/>
                <w:color w:val="000000"/>
              </w:rPr>
              <w:t xml:space="preserve"> and thematic analysis</w:t>
            </w:r>
          </w:p>
          <w:p w14:paraId="164FAEBE" w14:textId="6BD661C2" w:rsidR="004175CE" w:rsidRPr="00202C75" w:rsidRDefault="00202C75" w:rsidP="00202C75">
            <w:pPr>
              <w:pStyle w:val="ListParagraph"/>
              <w:numPr>
                <w:ilvl w:val="0"/>
                <w:numId w:val="4"/>
              </w:numPr>
              <w:rPr>
                <w:rFonts w:cstheme="minorHAnsi"/>
                <w:i/>
                <w:iCs/>
                <w:color w:val="000000"/>
              </w:rPr>
            </w:pPr>
            <w:r w:rsidRPr="00202C75">
              <w:rPr>
                <w:rFonts w:cstheme="minorHAnsi"/>
                <w:color w:val="000000"/>
              </w:rPr>
              <w:t>Participating in team meetings (via Zoom)</w:t>
            </w:r>
            <w:r w:rsidR="004175CE" w:rsidRPr="00202C75">
              <w:rPr>
                <w:rFonts w:cstheme="minorHAnsi"/>
                <w:color w:val="000000"/>
              </w:rPr>
              <w:t xml:space="preserve"> </w:t>
            </w:r>
            <w:r w:rsidR="00FA2569" w:rsidRPr="00202C75">
              <w:rPr>
                <w:rFonts w:cstheme="minorHAnsi"/>
                <w:color w:val="000000"/>
              </w:rPr>
              <w:t xml:space="preserve"> </w:t>
            </w:r>
          </w:p>
          <w:p w14:paraId="1A714770" w14:textId="4482E227" w:rsidR="00202C75" w:rsidRPr="00202C75" w:rsidRDefault="00202C75" w:rsidP="00202C75">
            <w:pPr>
              <w:rPr>
                <w:rFonts w:cstheme="minorHAnsi"/>
                <w:i/>
                <w:iCs/>
                <w:color w:val="000000"/>
              </w:rPr>
            </w:pPr>
          </w:p>
          <w:p w14:paraId="6C2ADB4A" w14:textId="3D70AC64" w:rsidR="00202C75" w:rsidRPr="00202C75" w:rsidRDefault="00202C75" w:rsidP="00202C75">
            <w:pPr>
              <w:rPr>
                <w:rFonts w:cstheme="minorHAnsi"/>
                <w:color w:val="000000"/>
              </w:rPr>
            </w:pPr>
            <w:r>
              <w:rPr>
                <w:rFonts w:cstheme="minorHAnsi"/>
                <w:color w:val="000000"/>
              </w:rPr>
              <w:t>Relevant t</w:t>
            </w:r>
            <w:r w:rsidRPr="00202C75">
              <w:rPr>
                <w:rFonts w:cstheme="minorHAnsi"/>
                <w:color w:val="000000"/>
              </w:rPr>
              <w:t xml:space="preserve">raining will be provided </w:t>
            </w:r>
            <w:r>
              <w:rPr>
                <w:rFonts w:cstheme="minorHAnsi"/>
                <w:color w:val="000000"/>
              </w:rPr>
              <w:t>by supervisors.</w:t>
            </w:r>
          </w:p>
          <w:p w14:paraId="66004C1E" w14:textId="77777777" w:rsidR="00FA2569" w:rsidRPr="00454FF1" w:rsidRDefault="00FA2569" w:rsidP="00D86252">
            <w:pPr>
              <w:rPr>
                <w:rFonts w:cstheme="minorHAnsi"/>
                <w:i/>
              </w:rPr>
            </w:pPr>
          </w:p>
        </w:tc>
      </w:tr>
      <w:tr w:rsidR="00FA2569" w:rsidRPr="00454FF1" w14:paraId="114D8725" w14:textId="77777777" w:rsidTr="00D86252">
        <w:trPr>
          <w:trHeight w:val="971"/>
        </w:trPr>
        <w:tc>
          <w:tcPr>
            <w:tcW w:w="1872" w:type="dxa"/>
            <w:shd w:val="clear" w:color="auto" w:fill="F2F2F2" w:themeFill="background1" w:themeFillShade="F2"/>
          </w:tcPr>
          <w:p w14:paraId="0B21EBAF" w14:textId="77777777" w:rsidR="00FA2569" w:rsidRPr="00454FF1" w:rsidRDefault="00FA2569" w:rsidP="00D61347">
            <w:pPr>
              <w:rPr>
                <w:rFonts w:cstheme="minorHAnsi"/>
                <w:b/>
              </w:rPr>
            </w:pPr>
            <w:r w:rsidRPr="00454FF1">
              <w:rPr>
                <w:rFonts w:cstheme="minorHAnsi"/>
                <w:b/>
              </w:rPr>
              <w:t>Suitable for:</w:t>
            </w:r>
          </w:p>
        </w:tc>
        <w:tc>
          <w:tcPr>
            <w:tcW w:w="7513" w:type="dxa"/>
          </w:tcPr>
          <w:p w14:paraId="4A2BE719" w14:textId="05EE35CC" w:rsidR="00FA2569" w:rsidRPr="00D86252" w:rsidRDefault="00AB6A05" w:rsidP="00D86252">
            <w:pPr>
              <w:rPr>
                <w:rFonts w:cstheme="minorHAnsi"/>
                <w:color w:val="000000"/>
              </w:rPr>
            </w:pPr>
            <w:r>
              <w:rPr>
                <w:rFonts w:cstheme="minorHAnsi"/>
                <w:color w:val="000000"/>
              </w:rPr>
              <w:t xml:space="preserve">This project is open to applicants with a background in psychology, healthcare, social </w:t>
            </w:r>
            <w:proofErr w:type="gramStart"/>
            <w:r>
              <w:rPr>
                <w:rFonts w:cstheme="minorHAnsi"/>
                <w:color w:val="000000"/>
              </w:rPr>
              <w:t>sciences</w:t>
            </w:r>
            <w:proofErr w:type="gramEnd"/>
            <w:r>
              <w:rPr>
                <w:rFonts w:cstheme="minorHAnsi"/>
                <w:color w:val="000000"/>
              </w:rPr>
              <w:t xml:space="preserve"> or related fields. This project would suit students in </w:t>
            </w:r>
            <w:r w:rsidR="00D86252">
              <w:rPr>
                <w:rFonts w:cstheme="minorHAnsi"/>
                <w:color w:val="000000"/>
              </w:rPr>
              <w:t>their 2</w:t>
            </w:r>
            <w:r w:rsidR="00D86252" w:rsidRPr="00D86252">
              <w:rPr>
                <w:rFonts w:cstheme="minorHAnsi"/>
                <w:color w:val="000000"/>
                <w:vertAlign w:val="superscript"/>
              </w:rPr>
              <w:t>nd</w:t>
            </w:r>
            <w:r w:rsidR="00D86252">
              <w:rPr>
                <w:rFonts w:cstheme="minorHAnsi"/>
                <w:color w:val="000000"/>
              </w:rPr>
              <w:t>-4</w:t>
            </w:r>
            <w:r w:rsidR="00D86252" w:rsidRPr="00D86252">
              <w:rPr>
                <w:rFonts w:cstheme="minorHAnsi"/>
                <w:color w:val="000000"/>
                <w:vertAlign w:val="superscript"/>
              </w:rPr>
              <w:t>th</w:t>
            </w:r>
            <w:r>
              <w:rPr>
                <w:rFonts w:cstheme="minorHAnsi"/>
                <w:color w:val="000000"/>
              </w:rPr>
              <w:t xml:space="preserve"> year. </w:t>
            </w:r>
          </w:p>
        </w:tc>
      </w:tr>
      <w:tr w:rsidR="00FA2569" w:rsidRPr="00454FF1" w14:paraId="0E95A378" w14:textId="77777777" w:rsidTr="001317E0">
        <w:trPr>
          <w:trHeight w:val="702"/>
        </w:trPr>
        <w:tc>
          <w:tcPr>
            <w:tcW w:w="1872" w:type="dxa"/>
            <w:shd w:val="clear" w:color="auto" w:fill="F2F2F2" w:themeFill="background1" w:themeFillShade="F2"/>
          </w:tcPr>
          <w:p w14:paraId="664660D8" w14:textId="77777777" w:rsidR="00FA2569" w:rsidRDefault="00C20DAA" w:rsidP="00572718">
            <w:pPr>
              <w:rPr>
                <w:rFonts w:cstheme="minorHAnsi"/>
                <w:b/>
              </w:rPr>
            </w:pPr>
            <w:r>
              <w:rPr>
                <w:rFonts w:cstheme="minorHAnsi"/>
                <w:b/>
              </w:rPr>
              <w:t xml:space="preserve">Primary </w:t>
            </w:r>
            <w:r w:rsidR="00FA2569" w:rsidRPr="00454FF1">
              <w:rPr>
                <w:rFonts w:cstheme="minorHAnsi"/>
                <w:b/>
              </w:rPr>
              <w:t>Supervisor:</w:t>
            </w:r>
          </w:p>
          <w:p w14:paraId="34FE2678" w14:textId="77777777" w:rsidR="00C20DAA" w:rsidRPr="00454FF1" w:rsidRDefault="00C20DAA" w:rsidP="00572718">
            <w:pPr>
              <w:rPr>
                <w:rFonts w:cstheme="minorHAnsi"/>
                <w:b/>
              </w:rPr>
            </w:pPr>
          </w:p>
        </w:tc>
        <w:tc>
          <w:tcPr>
            <w:tcW w:w="7513" w:type="dxa"/>
          </w:tcPr>
          <w:p w14:paraId="2135233D" w14:textId="215519C1" w:rsidR="00FA2569" w:rsidRPr="001317E0" w:rsidRDefault="00AB6A05" w:rsidP="00FA2569">
            <w:pPr>
              <w:rPr>
                <w:rFonts w:cstheme="minorHAnsi"/>
              </w:rPr>
            </w:pPr>
            <w:r>
              <w:rPr>
                <w:rFonts w:cstheme="minorHAnsi"/>
              </w:rPr>
              <w:t>Dr Kristiana Ludlow and Associate Professor Vanessa Cobham</w:t>
            </w:r>
          </w:p>
        </w:tc>
      </w:tr>
      <w:tr w:rsidR="00FA2569" w:rsidRPr="00454FF1" w14:paraId="438A111A" w14:textId="77777777" w:rsidTr="006C63DB">
        <w:trPr>
          <w:trHeight w:val="446"/>
        </w:trPr>
        <w:tc>
          <w:tcPr>
            <w:tcW w:w="1872" w:type="dxa"/>
            <w:shd w:val="clear" w:color="auto" w:fill="F2F2F2" w:themeFill="background1" w:themeFillShade="F2"/>
          </w:tcPr>
          <w:p w14:paraId="1DACF0F0" w14:textId="77777777" w:rsidR="00FA2569" w:rsidRPr="00454FF1" w:rsidRDefault="00FA2569" w:rsidP="00D61347">
            <w:pPr>
              <w:rPr>
                <w:rFonts w:cstheme="minorHAnsi"/>
                <w:b/>
              </w:rPr>
            </w:pPr>
            <w:r>
              <w:rPr>
                <w:rFonts w:cstheme="minorHAnsi"/>
                <w:b/>
              </w:rPr>
              <w:t>Further info:</w:t>
            </w:r>
          </w:p>
        </w:tc>
        <w:tc>
          <w:tcPr>
            <w:tcW w:w="7513" w:type="dxa"/>
          </w:tcPr>
          <w:p w14:paraId="38A80AEF" w14:textId="75FFC12A" w:rsidR="00AB6A05" w:rsidRDefault="00AB6A05" w:rsidP="00FA2569">
            <w:pPr>
              <w:rPr>
                <w:rFonts w:cstheme="minorHAnsi"/>
              </w:rPr>
            </w:pPr>
            <w:r>
              <w:rPr>
                <w:rFonts w:cstheme="minorHAnsi"/>
              </w:rPr>
              <w:t>Prospective applicants can contact Dr Kristiana Ludlow for further information about the project:</w:t>
            </w:r>
          </w:p>
          <w:p w14:paraId="6EE5CC9F" w14:textId="00E7F0A4" w:rsidR="00AB6A05" w:rsidRDefault="00AB6A05" w:rsidP="00FA2569">
            <w:pPr>
              <w:rPr>
                <w:rFonts w:cstheme="minorHAnsi"/>
              </w:rPr>
            </w:pPr>
          </w:p>
          <w:p w14:paraId="5D07873D" w14:textId="4CC70EFF" w:rsidR="00AB6A05" w:rsidRDefault="00AB6A05" w:rsidP="00FA2569">
            <w:pPr>
              <w:rPr>
                <w:rFonts w:cstheme="minorHAnsi"/>
              </w:rPr>
            </w:pPr>
            <w:r>
              <w:rPr>
                <w:rFonts w:cstheme="minorHAnsi"/>
              </w:rPr>
              <w:t>k.ludlow@uq.edu.au</w:t>
            </w:r>
          </w:p>
          <w:p w14:paraId="27675DE6" w14:textId="77777777" w:rsidR="00941E04" w:rsidRPr="00941E04" w:rsidRDefault="00941E04" w:rsidP="00FA2569">
            <w:pPr>
              <w:rPr>
                <w:rFonts w:cstheme="minorHAnsi"/>
              </w:rPr>
            </w:pPr>
          </w:p>
        </w:tc>
      </w:tr>
      <w:tr w:rsidR="006C63DB" w:rsidRPr="00454FF1" w14:paraId="70C6CE6D" w14:textId="77777777" w:rsidTr="006C63DB">
        <w:trPr>
          <w:trHeight w:val="446"/>
        </w:trPr>
        <w:tc>
          <w:tcPr>
            <w:tcW w:w="1872" w:type="dxa"/>
            <w:shd w:val="clear" w:color="auto" w:fill="F2F2F2" w:themeFill="background1" w:themeFillShade="F2"/>
          </w:tcPr>
          <w:p w14:paraId="22BEF667" w14:textId="77777777" w:rsidR="006C63DB" w:rsidRDefault="006C63DB" w:rsidP="006C63DB">
            <w:pPr>
              <w:rPr>
                <w:rFonts w:cstheme="minorHAnsi"/>
                <w:b/>
              </w:rPr>
            </w:pPr>
            <w:r w:rsidRPr="00E84394">
              <w:rPr>
                <w:rFonts w:cstheme="minorHAnsi"/>
                <w:b/>
              </w:rPr>
              <w:t>Will you be collaborating with an external organisation on this project (for example NGO, government a</w:t>
            </w:r>
            <w:r>
              <w:rPr>
                <w:rFonts w:cstheme="minorHAnsi"/>
                <w:b/>
              </w:rPr>
              <w:t xml:space="preserve">gency or private industry)?  </w:t>
            </w:r>
          </w:p>
        </w:tc>
        <w:tc>
          <w:tcPr>
            <w:tcW w:w="7513" w:type="dxa"/>
          </w:tcPr>
          <w:p w14:paraId="0E0B61D7" w14:textId="6FA25F3E" w:rsidR="00AB6A05" w:rsidRDefault="00AB6A05" w:rsidP="00AB6A05">
            <w:r>
              <w:rPr>
                <w:rFonts w:cstheme="minorHAnsi"/>
              </w:rPr>
              <w:t xml:space="preserve">This is a multi-institute project between the University of Queensland, </w:t>
            </w:r>
            <w:r w:rsidRPr="00AB6A05">
              <w:t>University of Southern Queensland</w:t>
            </w:r>
            <w:r>
              <w:t xml:space="preserve">, </w:t>
            </w:r>
            <w:r w:rsidRPr="00AB6A05">
              <w:t>Griffith University</w:t>
            </w:r>
            <w:r>
              <w:t xml:space="preserve">, </w:t>
            </w:r>
            <w:r w:rsidRPr="00AB6A05">
              <w:t>Federation University</w:t>
            </w:r>
            <w:r>
              <w:t xml:space="preserve">, </w:t>
            </w:r>
            <w:r w:rsidRPr="00AB6A05">
              <w:t>Queensland University of Technology</w:t>
            </w:r>
            <w:r>
              <w:t xml:space="preserve">, </w:t>
            </w:r>
            <w:r w:rsidRPr="00AB6A05">
              <w:t>Australian National University</w:t>
            </w:r>
            <w:r>
              <w:t xml:space="preserve">, and </w:t>
            </w:r>
            <w:r w:rsidRPr="00AB6A05">
              <w:t>Children's Health QLD</w:t>
            </w:r>
          </w:p>
          <w:p w14:paraId="12FF8CBC" w14:textId="65B52E59" w:rsidR="006C63DB" w:rsidRPr="000451A0" w:rsidRDefault="006C63DB" w:rsidP="006C63DB">
            <w:pPr>
              <w:rPr>
                <w:rFonts w:cstheme="minorHAnsi"/>
              </w:rPr>
            </w:pPr>
          </w:p>
        </w:tc>
      </w:tr>
    </w:tbl>
    <w:p w14:paraId="0270B786" w14:textId="77777777" w:rsidR="00AB6A05" w:rsidRDefault="00AB6A05" w:rsidP="001317E0"/>
    <w:sectPr w:rsidR="00AB6A0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24AD0" w14:textId="77777777" w:rsidR="00716C78" w:rsidRDefault="00716C78" w:rsidP="00E84394">
      <w:r>
        <w:separator/>
      </w:r>
    </w:p>
  </w:endnote>
  <w:endnote w:type="continuationSeparator" w:id="0">
    <w:p w14:paraId="6880813A" w14:textId="77777777" w:rsidR="00716C78" w:rsidRDefault="00716C78" w:rsidP="00E84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F480A" w14:textId="77777777" w:rsidR="00716C78" w:rsidRDefault="00716C78" w:rsidP="00E84394">
      <w:r>
        <w:separator/>
      </w:r>
    </w:p>
  </w:footnote>
  <w:footnote w:type="continuationSeparator" w:id="0">
    <w:p w14:paraId="1BFA225E" w14:textId="77777777" w:rsidR="00716C78" w:rsidRDefault="00716C78" w:rsidP="00E84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04455"/>
    <w:multiLevelType w:val="hybridMultilevel"/>
    <w:tmpl w:val="73924168"/>
    <w:lvl w:ilvl="0" w:tplc="7954075A">
      <w:start w:val="2020"/>
      <w:numFmt w:val="bullet"/>
      <w:lvlText w:val=""/>
      <w:lvlJc w:val="left"/>
      <w:pPr>
        <w:ind w:left="720" w:hanging="360"/>
      </w:pPr>
      <w:rPr>
        <w:rFonts w:ascii="Symbol" w:eastAsiaTheme="minorHAnsi" w:hAnsi="Symbol" w:cstheme="minorHAnsi"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1207BB"/>
    <w:multiLevelType w:val="hybridMultilevel"/>
    <w:tmpl w:val="6534EBC0"/>
    <w:lvl w:ilvl="0" w:tplc="350A404E">
      <w:start w:val="11"/>
      <w:numFmt w:val="bullet"/>
      <w:lvlText w:val="-"/>
      <w:lvlJc w:val="left"/>
      <w:pPr>
        <w:ind w:left="720" w:hanging="360"/>
      </w:pPr>
      <w:rPr>
        <w:rFonts w:ascii="Calibri" w:eastAsiaTheme="minorHAnsi" w:hAnsi="Calibri" w:cs="Calibr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260120"/>
    <w:multiLevelType w:val="hybridMultilevel"/>
    <w:tmpl w:val="AC908CE8"/>
    <w:lvl w:ilvl="0" w:tplc="E15ABEF8">
      <w:start w:val="2020"/>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69B60B4"/>
    <w:multiLevelType w:val="hybridMultilevel"/>
    <w:tmpl w:val="6264E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0451A0"/>
    <w:rsid w:val="000B4EF5"/>
    <w:rsid w:val="001317E0"/>
    <w:rsid w:val="001B5D9F"/>
    <w:rsid w:val="001C1584"/>
    <w:rsid w:val="00202C75"/>
    <w:rsid w:val="002F5AD1"/>
    <w:rsid w:val="003570F0"/>
    <w:rsid w:val="004175CE"/>
    <w:rsid w:val="00454FF1"/>
    <w:rsid w:val="004C1625"/>
    <w:rsid w:val="00502FC5"/>
    <w:rsid w:val="00572429"/>
    <w:rsid w:val="005C3291"/>
    <w:rsid w:val="005D1AF3"/>
    <w:rsid w:val="006A0562"/>
    <w:rsid w:val="006C63DB"/>
    <w:rsid w:val="00716061"/>
    <w:rsid w:val="00716C78"/>
    <w:rsid w:val="0080542F"/>
    <w:rsid w:val="00941E04"/>
    <w:rsid w:val="00992887"/>
    <w:rsid w:val="00A54AF7"/>
    <w:rsid w:val="00A85667"/>
    <w:rsid w:val="00AB6A05"/>
    <w:rsid w:val="00BA289F"/>
    <w:rsid w:val="00BB28BD"/>
    <w:rsid w:val="00C20DAA"/>
    <w:rsid w:val="00C736FA"/>
    <w:rsid w:val="00D61347"/>
    <w:rsid w:val="00D86252"/>
    <w:rsid w:val="00E84394"/>
    <w:rsid w:val="00F927A7"/>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07287"/>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E84394"/>
    <w:pPr>
      <w:ind w:left="720"/>
      <w:contextualSpacing/>
    </w:pPr>
  </w:style>
  <w:style w:type="paragraph" w:styleId="Header">
    <w:name w:val="header"/>
    <w:basedOn w:val="Normal"/>
    <w:link w:val="HeaderChar"/>
    <w:uiPriority w:val="99"/>
    <w:unhideWhenUsed/>
    <w:rsid w:val="00E84394"/>
    <w:pPr>
      <w:tabs>
        <w:tab w:val="center" w:pos="4513"/>
        <w:tab w:val="right" w:pos="9026"/>
      </w:tabs>
    </w:pPr>
  </w:style>
  <w:style w:type="character" w:customStyle="1" w:styleId="HeaderChar">
    <w:name w:val="Header Char"/>
    <w:basedOn w:val="DefaultParagraphFont"/>
    <w:link w:val="Header"/>
    <w:uiPriority w:val="99"/>
    <w:rsid w:val="00E84394"/>
  </w:style>
  <w:style w:type="paragraph" w:styleId="Footer">
    <w:name w:val="footer"/>
    <w:basedOn w:val="Normal"/>
    <w:link w:val="FooterChar"/>
    <w:uiPriority w:val="99"/>
    <w:unhideWhenUsed/>
    <w:rsid w:val="00E84394"/>
    <w:pPr>
      <w:tabs>
        <w:tab w:val="center" w:pos="4513"/>
        <w:tab w:val="right" w:pos="9026"/>
      </w:tabs>
    </w:pPr>
  </w:style>
  <w:style w:type="character" w:customStyle="1" w:styleId="FooterChar">
    <w:name w:val="Footer Char"/>
    <w:basedOn w:val="DefaultParagraphFont"/>
    <w:link w:val="Footer"/>
    <w:uiPriority w:val="99"/>
    <w:rsid w:val="00E84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507595530">
      <w:bodyDiv w:val="1"/>
      <w:marLeft w:val="0"/>
      <w:marRight w:val="0"/>
      <w:marTop w:val="0"/>
      <w:marBottom w:val="0"/>
      <w:divBdr>
        <w:top w:val="none" w:sz="0" w:space="0" w:color="auto"/>
        <w:left w:val="none" w:sz="0" w:space="0" w:color="auto"/>
        <w:bottom w:val="none" w:sz="0" w:space="0" w:color="auto"/>
        <w:right w:val="none" w:sz="0" w:space="0" w:color="auto"/>
      </w:divBdr>
    </w:div>
    <w:div w:id="658654705">
      <w:bodyDiv w:val="1"/>
      <w:marLeft w:val="0"/>
      <w:marRight w:val="0"/>
      <w:marTop w:val="0"/>
      <w:marBottom w:val="0"/>
      <w:divBdr>
        <w:top w:val="none" w:sz="0" w:space="0" w:color="auto"/>
        <w:left w:val="none" w:sz="0" w:space="0" w:color="auto"/>
        <w:bottom w:val="none" w:sz="0" w:space="0" w:color="auto"/>
        <w:right w:val="none" w:sz="0" w:space="0" w:color="auto"/>
      </w:divBdr>
    </w:div>
    <w:div w:id="1009330586">
      <w:bodyDiv w:val="1"/>
      <w:marLeft w:val="0"/>
      <w:marRight w:val="0"/>
      <w:marTop w:val="0"/>
      <w:marBottom w:val="0"/>
      <w:divBdr>
        <w:top w:val="none" w:sz="0" w:space="0" w:color="auto"/>
        <w:left w:val="none" w:sz="0" w:space="0" w:color="auto"/>
        <w:bottom w:val="none" w:sz="0" w:space="0" w:color="auto"/>
        <w:right w:val="none" w:sz="0" w:space="0" w:color="auto"/>
      </w:divBdr>
    </w:div>
    <w:div w:id="1320307496">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1734085750">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Kristiana Ludlow</cp:lastModifiedBy>
  <cp:revision>3</cp:revision>
  <dcterms:created xsi:type="dcterms:W3CDTF">2021-07-07T03:56:00Z</dcterms:created>
  <dcterms:modified xsi:type="dcterms:W3CDTF">2021-07-07T04:20:00Z</dcterms:modified>
</cp:coreProperties>
</file>