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04DD" w14:textId="3AC3F629" w:rsidR="00941E04" w:rsidRPr="00941E04" w:rsidRDefault="00E84394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>202</w:t>
      </w:r>
      <w:r w:rsidR="003F002D">
        <w:rPr>
          <w:b/>
          <w:color w:val="000000"/>
          <w:sz w:val="32"/>
        </w:rPr>
        <w:t>1</w:t>
      </w:r>
      <w:r>
        <w:rPr>
          <w:b/>
          <w:color w:val="000000"/>
          <w:sz w:val="32"/>
        </w:rPr>
        <w:t xml:space="preserve"> Psychology Winter Research Project Description </w:t>
      </w:r>
    </w:p>
    <w:p w14:paraId="12CA9112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2581"/>
        <w:gridCol w:w="6804"/>
      </w:tblGrid>
      <w:tr w:rsidR="00D61347" w:rsidRPr="00454FF1" w14:paraId="05C03734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002C07EE" w14:textId="77777777" w:rsidR="00D61347" w:rsidRPr="00454FF1" w:rsidRDefault="00D61347">
            <w:pPr>
              <w:rPr>
                <w:rFonts w:cstheme="minorHAnsi"/>
                <w:b/>
              </w:rPr>
            </w:pPr>
            <w:bookmarkStart w:id="0" w:name="_Hlk67047269"/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804" w:type="dxa"/>
          </w:tcPr>
          <w:p w14:paraId="3438E544" w14:textId="4ED051BB" w:rsidR="00D61347" w:rsidRPr="00DC7EA1" w:rsidRDefault="00DC7EA1">
            <w:pPr>
              <w:rPr>
                <w:rFonts w:cstheme="minorHAnsi"/>
              </w:rPr>
            </w:pPr>
            <w:r w:rsidRPr="00DC7EA1">
              <w:rPr>
                <w:rFonts w:cstheme="minorHAnsi"/>
                <w:color w:val="000000"/>
                <w:bdr w:val="none" w:sz="0" w:space="0" w:color="auto" w:frame="1"/>
              </w:rPr>
              <w:t>N</w:t>
            </w:r>
            <w:r w:rsidRPr="00DC7EA1">
              <w:t xml:space="preserve">eural responses to </w:t>
            </w:r>
            <w:proofErr w:type="gramStart"/>
            <w:r w:rsidRPr="00DC7EA1">
              <w:t>emotionally-significant</w:t>
            </w:r>
            <w:proofErr w:type="gramEnd"/>
            <w:r w:rsidRPr="00DC7EA1">
              <w:t xml:space="preserve"> individuals</w:t>
            </w:r>
          </w:p>
        </w:tc>
      </w:tr>
      <w:bookmarkEnd w:id="0"/>
      <w:tr w:rsidR="00E84394" w:rsidRPr="00454FF1" w14:paraId="2E893C90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3A126B0E" w14:textId="77777777"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6804" w:type="dxa"/>
          </w:tcPr>
          <w:p w14:paraId="6FA1D585" w14:textId="41419B3A" w:rsidR="00E84394" w:rsidRPr="00E84394" w:rsidRDefault="00DC7EA1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1</w:t>
            </w:r>
          </w:p>
        </w:tc>
      </w:tr>
      <w:tr w:rsidR="00FA2569" w:rsidRPr="00454FF1" w14:paraId="537DB65D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61E533DB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804" w:type="dxa"/>
          </w:tcPr>
          <w:p w14:paraId="65BC41AD" w14:textId="77777777" w:rsidR="005D1AF3" w:rsidRPr="005D1AF3" w:rsidRDefault="005D1AF3" w:rsidP="005D1AF3">
            <w:pPr>
              <w:rPr>
                <w:rFonts w:cstheme="minorHAnsi"/>
              </w:rPr>
            </w:pPr>
            <w:r w:rsidRPr="005D1AF3">
              <w:rPr>
                <w:rFonts w:cstheme="minorHAnsi"/>
              </w:rPr>
              <w:t xml:space="preserve"> </w:t>
            </w:r>
          </w:p>
          <w:p w14:paraId="02308555" w14:textId="77777777" w:rsidR="00E84394" w:rsidRPr="000451A0" w:rsidRDefault="00CD50FA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20 hours</w:t>
            </w:r>
          </w:p>
          <w:p w14:paraId="1A77CE8B" w14:textId="77777777" w:rsidR="005D1AF3" w:rsidRPr="00E84394" w:rsidRDefault="005D1AF3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4 weeks </w:t>
            </w:r>
          </w:p>
          <w:p w14:paraId="013B7AFA" w14:textId="77777777" w:rsidR="00E84394" w:rsidRPr="005D1AF3" w:rsidRDefault="00E84394" w:rsidP="005D1AF3">
            <w:pPr>
              <w:ind w:left="360"/>
              <w:rPr>
                <w:rFonts w:cstheme="minorHAnsi"/>
              </w:rPr>
            </w:pPr>
          </w:p>
          <w:p w14:paraId="61E97015" w14:textId="77777777" w:rsidR="00E84394" w:rsidRPr="00E84394" w:rsidRDefault="00E84394" w:rsidP="00E84394">
            <w:pPr>
              <w:rPr>
                <w:rFonts w:cstheme="minorHAnsi"/>
              </w:rPr>
            </w:pPr>
          </w:p>
        </w:tc>
      </w:tr>
      <w:tr w:rsidR="00FA2569" w:rsidRPr="00454FF1" w14:paraId="20F32CA4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18C9DF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804" w:type="dxa"/>
          </w:tcPr>
          <w:p w14:paraId="3147B925" w14:textId="77777777" w:rsidR="00DF57FB" w:rsidRPr="00692859" w:rsidRDefault="00DF57FB" w:rsidP="00DF57FB">
            <w:pPr>
              <w:rPr>
                <w:rFonts w:cstheme="minorHAnsi"/>
                <w:iCs/>
                <w:color w:val="000000"/>
              </w:rPr>
            </w:pPr>
            <w:bookmarkStart w:id="1" w:name="_Hlk67047294"/>
            <w:r w:rsidRPr="00692859">
              <w:rPr>
                <w:rFonts w:cstheme="minorHAnsi"/>
                <w:iCs/>
                <w:color w:val="000000"/>
              </w:rPr>
              <w:t xml:space="preserve">The current project addresses a fundamental question in the field of affective neuroscience, namely whether faces are processed differently depending on the affective relationship with the viewer. </w:t>
            </w:r>
          </w:p>
          <w:p w14:paraId="57563194" w14:textId="51B4B51A" w:rsidR="00DF57FB" w:rsidRPr="00692859" w:rsidRDefault="00DF57FB" w:rsidP="00DF57FB">
            <w:pPr>
              <w:rPr>
                <w:rFonts w:cstheme="minorHAnsi"/>
                <w:iCs/>
                <w:color w:val="000000"/>
              </w:rPr>
            </w:pPr>
            <w:r w:rsidRPr="00692859">
              <w:rPr>
                <w:rFonts w:cstheme="minorHAnsi"/>
                <w:iCs/>
                <w:color w:val="000000"/>
              </w:rPr>
              <w:t>Electrodes placed on the surface of the scalp will measure the electrical response (electro-encephalographic response) during a task that will involve viewing photographs of individua</w:t>
            </w:r>
            <w:r w:rsidR="00CD6402" w:rsidRPr="00692859">
              <w:rPr>
                <w:rFonts w:cstheme="minorHAnsi"/>
                <w:iCs/>
                <w:color w:val="000000"/>
              </w:rPr>
              <w:t>l</w:t>
            </w:r>
            <w:r w:rsidRPr="00692859">
              <w:rPr>
                <w:rFonts w:cstheme="minorHAnsi"/>
                <w:iCs/>
                <w:color w:val="000000"/>
              </w:rPr>
              <w:t xml:space="preserve">s with whom the viewer is </w:t>
            </w:r>
            <w:r w:rsidR="00CD6402" w:rsidRPr="00692859">
              <w:rPr>
                <w:rFonts w:cstheme="minorHAnsi"/>
                <w:iCs/>
                <w:color w:val="000000"/>
              </w:rPr>
              <w:t xml:space="preserve">very close (partner), not close but </w:t>
            </w:r>
            <w:r w:rsidRPr="00692859">
              <w:rPr>
                <w:rFonts w:cstheme="minorHAnsi"/>
                <w:iCs/>
                <w:color w:val="000000"/>
              </w:rPr>
              <w:t xml:space="preserve">familiar, </w:t>
            </w:r>
            <w:r w:rsidR="00CD6402" w:rsidRPr="00692859">
              <w:rPr>
                <w:rFonts w:cstheme="minorHAnsi"/>
                <w:iCs/>
                <w:color w:val="000000"/>
              </w:rPr>
              <w:t xml:space="preserve">or still entirely </w:t>
            </w:r>
            <w:r w:rsidRPr="00692859">
              <w:rPr>
                <w:rFonts w:cstheme="minorHAnsi"/>
                <w:iCs/>
                <w:color w:val="000000"/>
              </w:rPr>
              <w:t>unfamiliar.</w:t>
            </w:r>
          </w:p>
          <w:p w14:paraId="2B7FA5D9" w14:textId="0D5493EA" w:rsidR="00DF57FB" w:rsidRPr="00692859" w:rsidRDefault="00CD6402" w:rsidP="00DF57FB">
            <w:pPr>
              <w:rPr>
                <w:rFonts w:cstheme="minorHAnsi"/>
                <w:iCs/>
                <w:color w:val="000000"/>
              </w:rPr>
            </w:pPr>
            <w:r w:rsidRPr="00692859">
              <w:rPr>
                <w:rFonts w:cstheme="minorHAnsi"/>
                <w:iCs/>
                <w:color w:val="000000"/>
              </w:rPr>
              <w:t xml:space="preserve">The project aims to establish whether faces of </w:t>
            </w:r>
            <w:proofErr w:type="gramStart"/>
            <w:r w:rsidRPr="00692859">
              <w:rPr>
                <w:rFonts w:cstheme="minorHAnsi"/>
                <w:iCs/>
                <w:color w:val="000000"/>
              </w:rPr>
              <w:t>emotionally-significant</w:t>
            </w:r>
            <w:proofErr w:type="gramEnd"/>
            <w:r w:rsidRPr="00692859">
              <w:rPr>
                <w:rFonts w:cstheme="minorHAnsi"/>
                <w:iCs/>
                <w:color w:val="000000"/>
              </w:rPr>
              <w:t xml:space="preserve"> individuals modulate early brain responses</w:t>
            </w:r>
            <w:r w:rsidR="00DF57FB" w:rsidRPr="00692859">
              <w:rPr>
                <w:rFonts w:cstheme="minorHAnsi"/>
                <w:iCs/>
                <w:color w:val="000000"/>
              </w:rPr>
              <w:t xml:space="preserve">. </w:t>
            </w:r>
          </w:p>
          <w:bookmarkEnd w:id="1"/>
          <w:p w14:paraId="5B0A3778" w14:textId="77777777" w:rsidR="00DF57FB" w:rsidRPr="00692859" w:rsidRDefault="00DF57FB" w:rsidP="00DF57FB">
            <w:pPr>
              <w:rPr>
                <w:rFonts w:cstheme="minorHAnsi"/>
                <w:iCs/>
                <w:color w:val="000000"/>
              </w:rPr>
            </w:pPr>
          </w:p>
          <w:p w14:paraId="002184E0" w14:textId="77777777" w:rsidR="00FA2569" w:rsidRPr="00692859" w:rsidRDefault="00FA2569" w:rsidP="00572718">
            <w:pPr>
              <w:rPr>
                <w:rFonts w:cstheme="minorHAnsi"/>
                <w:iCs/>
              </w:rPr>
            </w:pPr>
          </w:p>
        </w:tc>
      </w:tr>
      <w:tr w:rsidR="00FA2569" w:rsidRPr="00454FF1" w14:paraId="576BB889" w14:textId="77777777" w:rsidTr="00E84394">
        <w:trPr>
          <w:trHeight w:val="1028"/>
        </w:trPr>
        <w:tc>
          <w:tcPr>
            <w:tcW w:w="2581" w:type="dxa"/>
            <w:shd w:val="clear" w:color="auto" w:fill="F2F2F2" w:themeFill="background1" w:themeFillShade="F2"/>
          </w:tcPr>
          <w:p w14:paraId="2C0449F3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804" w:type="dxa"/>
          </w:tcPr>
          <w:p w14:paraId="3B95C43F" w14:textId="77777777" w:rsidR="00CD50FA" w:rsidRPr="00692859" w:rsidRDefault="00CD50FA" w:rsidP="00CD50FA">
            <w:pPr>
              <w:rPr>
                <w:rFonts w:cstheme="minorHAnsi"/>
                <w:iCs/>
                <w:color w:val="000000"/>
              </w:rPr>
            </w:pPr>
            <w:r w:rsidRPr="00692859">
              <w:rPr>
                <w:rFonts w:cstheme="minorHAnsi"/>
                <w:iCs/>
                <w:color w:val="000000"/>
              </w:rPr>
              <w:t>Students will gain experience in setting up electrophysiological experimentation and carrying out data recordings. They will be asked to produce an oral presentation at the end of their project.</w:t>
            </w:r>
          </w:p>
          <w:p w14:paraId="7B967DF9" w14:textId="77777777" w:rsidR="00FA2569" w:rsidRPr="00692859" w:rsidRDefault="00FA2569" w:rsidP="00D61347">
            <w:pPr>
              <w:rPr>
                <w:rFonts w:cstheme="minorHAnsi"/>
                <w:iCs/>
              </w:rPr>
            </w:pPr>
          </w:p>
        </w:tc>
      </w:tr>
      <w:tr w:rsidR="00FA2569" w:rsidRPr="00454FF1" w14:paraId="752630DB" w14:textId="77777777" w:rsidTr="00E84394">
        <w:trPr>
          <w:trHeight w:val="1676"/>
        </w:trPr>
        <w:tc>
          <w:tcPr>
            <w:tcW w:w="2581" w:type="dxa"/>
            <w:shd w:val="clear" w:color="auto" w:fill="F2F2F2" w:themeFill="background1" w:themeFillShade="F2"/>
          </w:tcPr>
          <w:p w14:paraId="5A933C01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804" w:type="dxa"/>
          </w:tcPr>
          <w:p w14:paraId="5D71E334" w14:textId="77777777" w:rsidR="00FA2569" w:rsidRPr="00692859" w:rsidRDefault="00CD50FA" w:rsidP="00D61347">
            <w:pPr>
              <w:rPr>
                <w:rFonts w:cstheme="minorHAnsi"/>
                <w:iCs/>
              </w:rPr>
            </w:pPr>
            <w:r w:rsidRPr="00692859">
              <w:rPr>
                <w:iCs/>
              </w:rPr>
              <w:t>T</w:t>
            </w:r>
            <w:r w:rsidRPr="00692859">
              <w:rPr>
                <w:rStyle w:val="apple-style-span"/>
                <w:rFonts w:cstheme="minorHAnsi"/>
                <w:iCs/>
                <w:color w:val="000000"/>
              </w:rPr>
              <w:t>his project is open to applications from</w:t>
            </w:r>
            <w:r w:rsidRPr="00692859">
              <w:rPr>
                <w:rStyle w:val="apple-converted-space"/>
                <w:rFonts w:cstheme="minorHAnsi"/>
                <w:iCs/>
                <w:color w:val="000000"/>
              </w:rPr>
              <w:t> </w:t>
            </w:r>
            <w:r w:rsidRPr="00692859">
              <w:rPr>
                <w:rFonts w:cstheme="minorHAnsi"/>
                <w:iCs/>
              </w:rPr>
              <w:t>s</w:t>
            </w:r>
            <w:r w:rsidRPr="00692859">
              <w:rPr>
                <w:rFonts w:cstheme="minorHAnsi"/>
                <w:iCs/>
                <w:color w:val="000000"/>
              </w:rPr>
              <w:t>tudents interested in physiological psychology and cognitive neuroscience. Students who have completed their BSc would benefit most from the position</w:t>
            </w:r>
            <w:r w:rsidRPr="00692859">
              <w:rPr>
                <w:rFonts w:cstheme="minorHAnsi"/>
                <w:iCs/>
              </w:rPr>
              <w:t xml:space="preserve"> </w:t>
            </w:r>
          </w:p>
        </w:tc>
      </w:tr>
      <w:tr w:rsidR="00FA2569" w:rsidRPr="00454FF1" w14:paraId="62C0A8BD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552D4222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444F06DD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6804" w:type="dxa"/>
          </w:tcPr>
          <w:p w14:paraId="26C7376F" w14:textId="77777777" w:rsidR="00FA2569" w:rsidRPr="00941E04" w:rsidRDefault="00CD50FA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Assoc Prof Alan Pegna</w:t>
            </w:r>
            <w:r w:rsidR="001C1584">
              <w:rPr>
                <w:rFonts w:cstheme="minorHAnsi"/>
              </w:rPr>
              <w:t>.</w:t>
            </w:r>
            <w:r w:rsidR="00FA2569" w:rsidRPr="00941E04">
              <w:rPr>
                <w:rFonts w:cstheme="minorHAnsi"/>
              </w:rPr>
              <w:t xml:space="preserve"> </w:t>
            </w:r>
          </w:p>
          <w:p w14:paraId="43A66D6C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61C02004" w14:textId="77777777" w:rsidTr="00E84394">
        <w:trPr>
          <w:trHeight w:val="446"/>
        </w:trPr>
        <w:tc>
          <w:tcPr>
            <w:tcW w:w="2581" w:type="dxa"/>
            <w:shd w:val="clear" w:color="auto" w:fill="F2F2F2" w:themeFill="background1" w:themeFillShade="F2"/>
          </w:tcPr>
          <w:p w14:paraId="14165911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804" w:type="dxa"/>
          </w:tcPr>
          <w:p w14:paraId="3863A510" w14:textId="77777777" w:rsidR="00941E04" w:rsidRPr="00941E04" w:rsidRDefault="00CD50FA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contact </w:t>
            </w:r>
            <w:hyperlink r:id="rId7" w:history="1">
              <w:r w:rsidRPr="00186522">
                <w:rPr>
                  <w:rStyle w:val="Hyperlink"/>
                  <w:rFonts w:cstheme="minorHAnsi"/>
                </w:rPr>
                <w:t>a.pegna@uq.edu.au</w:t>
              </w:r>
            </w:hyperlink>
            <w:r>
              <w:rPr>
                <w:rFonts w:cstheme="minorHAnsi"/>
              </w:rPr>
              <w:t xml:space="preserve"> for further information. </w:t>
            </w:r>
          </w:p>
        </w:tc>
      </w:tr>
    </w:tbl>
    <w:p w14:paraId="12B47420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FDDF7" w14:textId="77777777" w:rsidR="00877D4F" w:rsidRDefault="00877D4F" w:rsidP="00E84394">
      <w:r>
        <w:separator/>
      </w:r>
    </w:p>
  </w:endnote>
  <w:endnote w:type="continuationSeparator" w:id="0">
    <w:p w14:paraId="4F645029" w14:textId="77777777" w:rsidR="00877D4F" w:rsidRDefault="00877D4F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3127B" w14:textId="77777777" w:rsidR="00877D4F" w:rsidRDefault="00877D4F" w:rsidP="00E84394">
      <w:r>
        <w:separator/>
      </w:r>
    </w:p>
  </w:footnote>
  <w:footnote w:type="continuationSeparator" w:id="0">
    <w:p w14:paraId="131EF41F" w14:textId="77777777" w:rsidR="00877D4F" w:rsidRDefault="00877D4F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51A0"/>
    <w:rsid w:val="001C1584"/>
    <w:rsid w:val="003570F0"/>
    <w:rsid w:val="003F002D"/>
    <w:rsid w:val="004175CE"/>
    <w:rsid w:val="00454FF1"/>
    <w:rsid w:val="004C1625"/>
    <w:rsid w:val="00502FC5"/>
    <w:rsid w:val="00572429"/>
    <w:rsid w:val="005D1AF3"/>
    <w:rsid w:val="00692859"/>
    <w:rsid w:val="00831E6D"/>
    <w:rsid w:val="00877D4F"/>
    <w:rsid w:val="00941E04"/>
    <w:rsid w:val="00A54AF7"/>
    <w:rsid w:val="00A85667"/>
    <w:rsid w:val="00BA289F"/>
    <w:rsid w:val="00C20DAA"/>
    <w:rsid w:val="00C736FA"/>
    <w:rsid w:val="00CD50FA"/>
    <w:rsid w:val="00CD6402"/>
    <w:rsid w:val="00D61347"/>
    <w:rsid w:val="00DC7EA1"/>
    <w:rsid w:val="00DF57FB"/>
    <w:rsid w:val="00E84394"/>
    <w:rsid w:val="00EF00CF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FD0A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pegna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4</cp:revision>
  <dcterms:created xsi:type="dcterms:W3CDTF">2021-03-08T06:10:00Z</dcterms:created>
  <dcterms:modified xsi:type="dcterms:W3CDTF">2021-03-19T01:54:00Z</dcterms:modified>
</cp:coreProperties>
</file>