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FD9D" w14:textId="1C8AE93A" w:rsidR="00941E04" w:rsidRPr="00941E04" w:rsidRDefault="00E84394" w:rsidP="00A54AF7">
      <w:pPr>
        <w:rPr>
          <w:color w:val="000000"/>
          <w:sz w:val="24"/>
        </w:rPr>
      </w:pPr>
      <w:r>
        <w:rPr>
          <w:b/>
          <w:color w:val="000000"/>
          <w:sz w:val="32"/>
        </w:rPr>
        <w:t>202</w:t>
      </w:r>
      <w:r w:rsidR="00D7361E">
        <w:rPr>
          <w:b/>
          <w:color w:val="000000"/>
          <w:sz w:val="32"/>
        </w:rPr>
        <w:t>1</w:t>
      </w:r>
      <w:r>
        <w:rPr>
          <w:b/>
          <w:color w:val="000000"/>
          <w:sz w:val="32"/>
        </w:rPr>
        <w:t xml:space="preserve"> Winter Research Project Description </w:t>
      </w:r>
    </w:p>
    <w:p w14:paraId="6AB044D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2014"/>
        <w:gridCol w:w="7371"/>
      </w:tblGrid>
      <w:tr w:rsidR="00D61347" w:rsidRPr="00454FF1" w14:paraId="17E160DA" w14:textId="77777777" w:rsidTr="007D6625">
        <w:tc>
          <w:tcPr>
            <w:tcW w:w="2014" w:type="dxa"/>
            <w:shd w:val="clear" w:color="auto" w:fill="F2F2F2" w:themeFill="background1" w:themeFillShade="F2"/>
          </w:tcPr>
          <w:p w14:paraId="074E50B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371" w:type="dxa"/>
          </w:tcPr>
          <w:p w14:paraId="627B3713" w14:textId="5A6D651C" w:rsidR="00D61347" w:rsidRPr="00454FF1" w:rsidRDefault="00250CB2">
            <w:pPr>
              <w:rPr>
                <w:rStyle w:val="Strong"/>
                <w:rFonts w:cstheme="minorHAnsi"/>
                <w:color w:val="000000"/>
                <w:bdr w:val="none" w:sz="0" w:space="0" w:color="auto" w:frame="1"/>
              </w:rPr>
            </w:pPr>
            <w:bookmarkStart w:id="0" w:name="_Hlk67046365"/>
            <w:r>
              <w:rPr>
                <w:rStyle w:val="Strong"/>
                <w:rFonts w:cstheme="minorHAnsi"/>
                <w:color w:val="000000"/>
                <w:bdr w:val="none" w:sz="0" w:space="0" w:color="auto" w:frame="1"/>
              </w:rPr>
              <w:t xml:space="preserve">The impact of social exclusion on bystander behaviour </w:t>
            </w:r>
          </w:p>
          <w:bookmarkEnd w:id="0"/>
          <w:p w14:paraId="2BFCAF64" w14:textId="77777777" w:rsidR="00D61347" w:rsidRPr="00454FF1" w:rsidRDefault="00D61347">
            <w:pPr>
              <w:rPr>
                <w:rFonts w:cstheme="minorHAnsi"/>
                <w:b/>
              </w:rPr>
            </w:pPr>
          </w:p>
        </w:tc>
      </w:tr>
      <w:tr w:rsidR="00E84394" w:rsidRPr="00454FF1" w14:paraId="2C181AEF" w14:textId="77777777" w:rsidTr="007D6625">
        <w:tc>
          <w:tcPr>
            <w:tcW w:w="2014" w:type="dxa"/>
            <w:shd w:val="clear" w:color="auto" w:fill="F2F2F2" w:themeFill="background1" w:themeFillShade="F2"/>
          </w:tcPr>
          <w:p w14:paraId="3C4D56A6" w14:textId="77777777" w:rsidR="00E84394" w:rsidRPr="00454FF1" w:rsidRDefault="00E84394">
            <w:pPr>
              <w:rPr>
                <w:rFonts w:cstheme="minorHAnsi"/>
                <w:b/>
                <w:color w:val="000000"/>
              </w:rPr>
            </w:pPr>
            <w:r>
              <w:rPr>
                <w:rFonts w:cstheme="minorHAnsi"/>
                <w:b/>
                <w:color w:val="000000"/>
              </w:rPr>
              <w:t>Positions available:</w:t>
            </w:r>
          </w:p>
        </w:tc>
        <w:tc>
          <w:tcPr>
            <w:tcW w:w="7371" w:type="dxa"/>
          </w:tcPr>
          <w:p w14:paraId="7E01F4C5" w14:textId="5D5EB5EB" w:rsidR="00E84394" w:rsidRPr="00D7361E" w:rsidRDefault="00D7361E">
            <w:pPr>
              <w:rPr>
                <w:rStyle w:val="Strong"/>
                <w:rFonts w:cstheme="minorHAnsi"/>
                <w:b w:val="0"/>
                <w:color w:val="000000"/>
                <w:bdr w:val="none" w:sz="0" w:space="0" w:color="auto" w:frame="1"/>
              </w:rPr>
            </w:pPr>
            <w:r w:rsidRPr="00D7361E">
              <w:rPr>
                <w:rStyle w:val="Strong"/>
                <w:rFonts w:cstheme="minorHAnsi"/>
                <w:b w:val="0"/>
                <w:color w:val="000000"/>
                <w:bdr w:val="none" w:sz="0" w:space="0" w:color="auto" w:frame="1"/>
              </w:rPr>
              <w:t>1</w:t>
            </w:r>
            <w:r w:rsidRPr="00D7361E">
              <w:rPr>
                <w:rStyle w:val="Strong"/>
                <w:b w:val="0"/>
                <w:color w:val="000000"/>
                <w:bdr w:val="none" w:sz="0" w:space="0" w:color="auto" w:frame="1"/>
              </w:rPr>
              <w:t xml:space="preserve"> position </w:t>
            </w:r>
            <w:r w:rsidR="00E84394" w:rsidRPr="00D7361E">
              <w:rPr>
                <w:rStyle w:val="Strong"/>
                <w:rFonts w:cstheme="minorHAnsi"/>
                <w:b w:val="0"/>
                <w:color w:val="000000"/>
                <w:bdr w:val="none" w:sz="0" w:space="0" w:color="auto" w:frame="1"/>
              </w:rPr>
              <w:t xml:space="preserve"> </w:t>
            </w:r>
          </w:p>
        </w:tc>
      </w:tr>
      <w:tr w:rsidR="00FA2569" w:rsidRPr="00454FF1" w14:paraId="602E3245" w14:textId="77777777" w:rsidTr="007D6625">
        <w:tc>
          <w:tcPr>
            <w:tcW w:w="2014" w:type="dxa"/>
            <w:shd w:val="clear" w:color="auto" w:fill="F2F2F2" w:themeFill="background1" w:themeFillShade="F2"/>
          </w:tcPr>
          <w:p w14:paraId="33CE15EC" w14:textId="77777777" w:rsidR="00FA2569" w:rsidRPr="00454FF1" w:rsidRDefault="00FA2569" w:rsidP="00572718">
            <w:pPr>
              <w:rPr>
                <w:rFonts w:cstheme="minorHAnsi"/>
                <w:b/>
              </w:rPr>
            </w:pPr>
            <w:r w:rsidRPr="00454FF1">
              <w:rPr>
                <w:rFonts w:cstheme="minorHAnsi"/>
                <w:b/>
              </w:rPr>
              <w:t>Project duration:</w:t>
            </w:r>
          </w:p>
        </w:tc>
        <w:tc>
          <w:tcPr>
            <w:tcW w:w="7371" w:type="dxa"/>
          </w:tcPr>
          <w:p w14:paraId="5ED66447" w14:textId="29088088" w:rsidR="005D1AF3" w:rsidRPr="00D7361E" w:rsidRDefault="00D7361E" w:rsidP="00D7361E">
            <w:pPr>
              <w:rPr>
                <w:rFonts w:cstheme="minorHAnsi"/>
                <w:iCs/>
              </w:rPr>
            </w:pPr>
            <w:r w:rsidRPr="00D7361E">
              <w:rPr>
                <w:rFonts w:cstheme="minorHAnsi"/>
                <w:iCs/>
                <w:color w:val="000000"/>
              </w:rPr>
              <w:t xml:space="preserve">Scholars will conduct 25 hours of research per week, for a 5-week period. </w:t>
            </w:r>
          </w:p>
          <w:p w14:paraId="494466F2" w14:textId="77777777" w:rsidR="00E84394" w:rsidRPr="00E84394" w:rsidRDefault="00E84394" w:rsidP="00E84394">
            <w:pPr>
              <w:rPr>
                <w:rFonts w:cstheme="minorHAnsi"/>
              </w:rPr>
            </w:pPr>
          </w:p>
        </w:tc>
      </w:tr>
      <w:tr w:rsidR="00FA2569" w:rsidRPr="00454FF1" w14:paraId="6F346B9A" w14:textId="77777777" w:rsidTr="007D6625">
        <w:tc>
          <w:tcPr>
            <w:tcW w:w="2014" w:type="dxa"/>
            <w:shd w:val="clear" w:color="auto" w:fill="F2F2F2" w:themeFill="background1" w:themeFillShade="F2"/>
          </w:tcPr>
          <w:p w14:paraId="674B7188" w14:textId="77777777" w:rsidR="00FA2569" w:rsidRPr="00454FF1" w:rsidRDefault="00FA2569" w:rsidP="00572718">
            <w:pPr>
              <w:rPr>
                <w:rFonts w:cstheme="minorHAnsi"/>
                <w:b/>
              </w:rPr>
            </w:pPr>
            <w:r w:rsidRPr="00454FF1">
              <w:rPr>
                <w:rFonts w:cstheme="minorHAnsi"/>
                <w:b/>
                <w:color w:val="000000"/>
              </w:rPr>
              <w:t>Description:</w:t>
            </w:r>
          </w:p>
        </w:tc>
        <w:tc>
          <w:tcPr>
            <w:tcW w:w="7371" w:type="dxa"/>
          </w:tcPr>
          <w:p w14:paraId="1E33116C" w14:textId="77777777" w:rsidR="006C6045" w:rsidRDefault="006C6045" w:rsidP="00572718">
            <w:pPr>
              <w:rPr>
                <w:rFonts w:cstheme="minorHAnsi"/>
              </w:rPr>
            </w:pPr>
            <w:bookmarkStart w:id="1" w:name="_Hlk67046380"/>
            <w:r w:rsidRPr="006C6045">
              <w:rPr>
                <w:rFonts w:cstheme="minorHAnsi"/>
              </w:rPr>
              <w:t xml:space="preserve">Belongingness, or the need to be accepted as a part of a group, is contingent on the ability to establish and maintain interpersonal relationships. Individuals who fail to meet this need are susceptible to number of undesirable consequences, including emotional distress and psychological withdrawal (Baumeister &amp; Leary, 1995). Thus, individuals are highly motivated to avoid social exclusion, especially in situations where one’s livelihood is jeopardised (i.e., failing to belong to the workgroup may reduce our capacity to make money and meet other physical and psychological needs). </w:t>
            </w:r>
          </w:p>
          <w:p w14:paraId="5B4137F6" w14:textId="77777777" w:rsidR="006C6045" w:rsidRDefault="006C6045" w:rsidP="00572718">
            <w:pPr>
              <w:rPr>
                <w:rFonts w:cstheme="minorHAnsi"/>
              </w:rPr>
            </w:pPr>
          </w:p>
          <w:p w14:paraId="0A78B930" w14:textId="3ACBEA60" w:rsidR="00FA2569" w:rsidRDefault="006C6045" w:rsidP="00572718">
            <w:pPr>
              <w:rPr>
                <w:rFonts w:cstheme="minorHAnsi"/>
              </w:rPr>
            </w:pPr>
            <w:r>
              <w:rPr>
                <w:rFonts w:cstheme="minorHAnsi"/>
              </w:rPr>
              <w:t xml:space="preserve">This research seeks to understand </w:t>
            </w:r>
            <w:r w:rsidRPr="006C6045">
              <w:rPr>
                <w:rFonts w:cstheme="minorHAnsi"/>
              </w:rPr>
              <w:t>the impact of social exclusion</w:t>
            </w:r>
            <w:r w:rsidR="00620254">
              <w:rPr>
                <w:rFonts w:cstheme="minorHAnsi"/>
              </w:rPr>
              <w:t xml:space="preserve"> </w:t>
            </w:r>
            <w:r w:rsidRPr="006C6045">
              <w:rPr>
                <w:rFonts w:cstheme="minorHAnsi"/>
              </w:rPr>
              <w:t xml:space="preserve">on participants’ intentions to intervene and perceived responsibility for intervention </w:t>
            </w:r>
            <w:r w:rsidR="00620254">
              <w:rPr>
                <w:rFonts w:cstheme="minorHAnsi"/>
              </w:rPr>
              <w:t xml:space="preserve">in workplace settings. </w:t>
            </w:r>
          </w:p>
          <w:bookmarkEnd w:id="1"/>
          <w:p w14:paraId="292AEF8B" w14:textId="546522C1" w:rsidR="00620254" w:rsidRPr="00454FF1" w:rsidRDefault="00620254" w:rsidP="00572718">
            <w:pPr>
              <w:rPr>
                <w:rFonts w:cstheme="minorHAnsi"/>
                <w:i/>
              </w:rPr>
            </w:pPr>
          </w:p>
        </w:tc>
      </w:tr>
      <w:tr w:rsidR="00FA2569" w:rsidRPr="00454FF1" w14:paraId="7D38BCCB" w14:textId="77777777" w:rsidTr="007D6625">
        <w:trPr>
          <w:trHeight w:val="1028"/>
        </w:trPr>
        <w:tc>
          <w:tcPr>
            <w:tcW w:w="2014" w:type="dxa"/>
            <w:shd w:val="clear" w:color="auto" w:fill="F2F2F2" w:themeFill="background1" w:themeFillShade="F2"/>
          </w:tcPr>
          <w:p w14:paraId="4910F76B" w14:textId="77777777" w:rsidR="00FA2569" w:rsidRPr="00454FF1" w:rsidRDefault="004175CE">
            <w:pPr>
              <w:rPr>
                <w:rFonts w:cstheme="minorHAnsi"/>
                <w:b/>
              </w:rPr>
            </w:pPr>
            <w:r>
              <w:rPr>
                <w:rFonts w:cstheme="minorHAnsi"/>
                <w:b/>
              </w:rPr>
              <w:t>Expected outcomes and deliverables:</w:t>
            </w:r>
          </w:p>
        </w:tc>
        <w:tc>
          <w:tcPr>
            <w:tcW w:w="7371" w:type="dxa"/>
          </w:tcPr>
          <w:p w14:paraId="7A492276" w14:textId="759EBA6F" w:rsidR="00FA2569" w:rsidRDefault="009E1FFB" w:rsidP="00717C92">
            <w:pPr>
              <w:rPr>
                <w:rFonts w:cstheme="minorHAnsi"/>
                <w:color w:val="000000"/>
              </w:rPr>
            </w:pPr>
            <w:r w:rsidRPr="00717C92">
              <w:rPr>
                <w:rFonts w:cstheme="minorHAnsi"/>
                <w:color w:val="000000"/>
              </w:rPr>
              <w:t xml:space="preserve">The scholar will assist Dr Neall in designing and collecting data for this study. Students will gain experience in (a) drafting ethics applications, (b) reviewing methodological guidelines to identify an appropriate </w:t>
            </w:r>
            <w:r w:rsidR="00717C92" w:rsidRPr="00717C92">
              <w:rPr>
                <w:rFonts w:cstheme="minorHAnsi"/>
                <w:color w:val="000000"/>
              </w:rPr>
              <w:t>procedure</w:t>
            </w:r>
            <w:r w:rsidRPr="00717C92">
              <w:rPr>
                <w:rFonts w:cstheme="minorHAnsi"/>
                <w:color w:val="000000"/>
              </w:rPr>
              <w:t xml:space="preserve"> for the study aims, (c) running data collection sessions/online data collection, (d) reviewing </w:t>
            </w:r>
            <w:r w:rsidR="00717C92">
              <w:rPr>
                <w:rFonts w:cstheme="minorHAnsi"/>
                <w:color w:val="000000"/>
              </w:rPr>
              <w:t>relevant</w:t>
            </w:r>
            <w:r w:rsidRPr="00717C92">
              <w:rPr>
                <w:rFonts w:cstheme="minorHAnsi"/>
                <w:color w:val="000000"/>
              </w:rPr>
              <w:t xml:space="preserve"> literature</w:t>
            </w:r>
            <w:r w:rsidR="00717C92">
              <w:rPr>
                <w:rFonts w:cstheme="minorHAnsi"/>
                <w:color w:val="000000"/>
              </w:rPr>
              <w:t xml:space="preserve"> to identify studies of a similar nature</w:t>
            </w:r>
            <w:r w:rsidR="00717C92" w:rsidRPr="00717C92">
              <w:rPr>
                <w:rFonts w:cstheme="minorHAnsi"/>
                <w:color w:val="000000"/>
              </w:rPr>
              <w:t>.</w:t>
            </w:r>
          </w:p>
          <w:p w14:paraId="1A8F0ED5" w14:textId="1A9C53D7" w:rsidR="00717C92" w:rsidRPr="00454FF1" w:rsidRDefault="00717C92" w:rsidP="00717C92">
            <w:pPr>
              <w:rPr>
                <w:rFonts w:cstheme="minorHAnsi"/>
                <w:i/>
              </w:rPr>
            </w:pPr>
          </w:p>
        </w:tc>
      </w:tr>
      <w:tr w:rsidR="00FA2569" w:rsidRPr="00454FF1" w14:paraId="69AD3201" w14:textId="77777777" w:rsidTr="007D6625">
        <w:trPr>
          <w:trHeight w:val="726"/>
        </w:trPr>
        <w:tc>
          <w:tcPr>
            <w:tcW w:w="2014" w:type="dxa"/>
            <w:shd w:val="clear" w:color="auto" w:fill="F2F2F2" w:themeFill="background1" w:themeFillShade="F2"/>
          </w:tcPr>
          <w:p w14:paraId="04AFB987" w14:textId="77777777" w:rsidR="00FA2569" w:rsidRPr="00454FF1" w:rsidRDefault="00FA2569" w:rsidP="00D61347">
            <w:pPr>
              <w:rPr>
                <w:rFonts w:cstheme="minorHAnsi"/>
                <w:b/>
              </w:rPr>
            </w:pPr>
            <w:r w:rsidRPr="00454FF1">
              <w:rPr>
                <w:rFonts w:cstheme="minorHAnsi"/>
                <w:b/>
              </w:rPr>
              <w:t>Suitable for:</w:t>
            </w:r>
          </w:p>
        </w:tc>
        <w:tc>
          <w:tcPr>
            <w:tcW w:w="7371" w:type="dxa"/>
          </w:tcPr>
          <w:p w14:paraId="20258A0C" w14:textId="7B540F6B" w:rsidR="00334C7D" w:rsidRDefault="00334C7D" w:rsidP="00D61347">
            <w:pPr>
              <w:rPr>
                <w:rFonts w:cstheme="minorHAnsi"/>
                <w:iCs/>
                <w:color w:val="000000"/>
              </w:rPr>
            </w:pPr>
            <w:r>
              <w:rPr>
                <w:rFonts w:cstheme="minorHAnsi"/>
                <w:iCs/>
                <w:color w:val="000000"/>
              </w:rPr>
              <w:t>Students should be in their third year of studies at a minimum (i.e., 3</w:t>
            </w:r>
            <w:r w:rsidRPr="00334C7D">
              <w:rPr>
                <w:rFonts w:cstheme="minorHAnsi"/>
                <w:iCs/>
                <w:color w:val="000000"/>
                <w:vertAlign w:val="superscript"/>
              </w:rPr>
              <w:t>rd</w:t>
            </w:r>
            <w:r>
              <w:rPr>
                <w:rFonts w:cstheme="minorHAnsi"/>
                <w:iCs/>
                <w:color w:val="000000"/>
              </w:rPr>
              <w:t xml:space="preserve"> year, 4</w:t>
            </w:r>
            <w:r w:rsidRPr="00334C7D">
              <w:rPr>
                <w:rFonts w:cstheme="minorHAnsi"/>
                <w:iCs/>
                <w:color w:val="000000"/>
                <w:vertAlign w:val="superscript"/>
              </w:rPr>
              <w:t>th</w:t>
            </w:r>
            <w:r>
              <w:rPr>
                <w:rFonts w:cstheme="minorHAnsi"/>
                <w:iCs/>
                <w:color w:val="000000"/>
              </w:rPr>
              <w:t xml:space="preserve"> year, Masters etc). Students should be</w:t>
            </w:r>
            <w:r w:rsidR="007C066E">
              <w:rPr>
                <w:rFonts w:cstheme="minorHAnsi"/>
                <w:iCs/>
                <w:color w:val="000000"/>
              </w:rPr>
              <w:t>,</w:t>
            </w:r>
            <w:r>
              <w:rPr>
                <w:rFonts w:cstheme="minorHAnsi"/>
                <w:iCs/>
                <w:color w:val="000000"/>
              </w:rPr>
              <w:t xml:space="preserve"> or have undertaken</w:t>
            </w:r>
            <w:r w:rsidR="007C066E">
              <w:rPr>
                <w:rFonts w:cstheme="minorHAnsi"/>
                <w:iCs/>
                <w:color w:val="000000"/>
              </w:rPr>
              <w:t>,</w:t>
            </w:r>
            <w:r>
              <w:rPr>
                <w:rFonts w:cstheme="minorHAnsi"/>
                <w:iCs/>
                <w:color w:val="000000"/>
              </w:rPr>
              <w:t xml:space="preserve"> their studies in psychology</w:t>
            </w:r>
            <w:r w:rsidR="007216D2" w:rsidRPr="007216D2">
              <w:rPr>
                <w:rFonts w:cstheme="minorHAnsi"/>
                <w:iCs/>
                <w:color w:val="000000"/>
              </w:rPr>
              <w:t>/management</w:t>
            </w:r>
            <w:r>
              <w:rPr>
                <w:rFonts w:cstheme="minorHAnsi"/>
                <w:iCs/>
                <w:color w:val="000000"/>
              </w:rPr>
              <w:t xml:space="preserve">. </w:t>
            </w:r>
          </w:p>
          <w:p w14:paraId="00672343" w14:textId="77777777" w:rsidR="00334C7D" w:rsidRDefault="00334C7D" w:rsidP="00D61347">
            <w:pPr>
              <w:rPr>
                <w:rFonts w:cstheme="minorHAnsi"/>
                <w:iCs/>
                <w:color w:val="000000"/>
              </w:rPr>
            </w:pPr>
          </w:p>
          <w:p w14:paraId="1AC2C269" w14:textId="2191F995" w:rsidR="007216D2" w:rsidRDefault="00334C7D" w:rsidP="00D61347">
            <w:pPr>
              <w:rPr>
                <w:rFonts w:cstheme="minorHAnsi"/>
                <w:iCs/>
                <w:color w:val="000000"/>
              </w:rPr>
            </w:pPr>
            <w:r>
              <w:rPr>
                <w:rFonts w:cstheme="minorHAnsi"/>
                <w:iCs/>
                <w:color w:val="000000"/>
              </w:rPr>
              <w:t xml:space="preserve">Ideally, students should hold an </w:t>
            </w:r>
            <w:r w:rsidR="007216D2" w:rsidRPr="007216D2">
              <w:rPr>
                <w:rFonts w:cstheme="minorHAnsi"/>
                <w:iCs/>
                <w:color w:val="000000"/>
              </w:rPr>
              <w:t>interest in organisational psychology</w:t>
            </w:r>
            <w:r w:rsidR="00250CB2">
              <w:rPr>
                <w:rFonts w:cstheme="minorHAnsi"/>
                <w:iCs/>
                <w:color w:val="000000"/>
              </w:rPr>
              <w:t xml:space="preserve">, and have some experience with collecting data. </w:t>
            </w:r>
          </w:p>
          <w:p w14:paraId="71DDEBD5" w14:textId="77777777" w:rsidR="00FA2569" w:rsidRPr="00454FF1" w:rsidRDefault="00FA2569" w:rsidP="00D61347">
            <w:pPr>
              <w:rPr>
                <w:rFonts w:cstheme="minorHAnsi"/>
                <w:i/>
              </w:rPr>
            </w:pPr>
          </w:p>
        </w:tc>
      </w:tr>
      <w:tr w:rsidR="00FA2569" w:rsidRPr="00454FF1" w14:paraId="3F70A215" w14:textId="77777777" w:rsidTr="007D6625">
        <w:tc>
          <w:tcPr>
            <w:tcW w:w="2014" w:type="dxa"/>
            <w:shd w:val="clear" w:color="auto" w:fill="F2F2F2" w:themeFill="background1" w:themeFillShade="F2"/>
          </w:tcPr>
          <w:p w14:paraId="3464324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2EA5099" w14:textId="77777777" w:rsidR="00C20DAA" w:rsidRPr="00454FF1" w:rsidRDefault="00C20DAA" w:rsidP="00572718">
            <w:pPr>
              <w:rPr>
                <w:rFonts w:cstheme="minorHAnsi"/>
                <w:b/>
              </w:rPr>
            </w:pPr>
          </w:p>
        </w:tc>
        <w:tc>
          <w:tcPr>
            <w:tcW w:w="7371" w:type="dxa"/>
          </w:tcPr>
          <w:p w14:paraId="7222BFE4" w14:textId="2CE1D507" w:rsidR="00FA2569" w:rsidRDefault="007216D2" w:rsidP="00FA2569">
            <w:pPr>
              <w:rPr>
                <w:rFonts w:cstheme="minorHAnsi"/>
              </w:rPr>
            </w:pPr>
            <w:r>
              <w:rPr>
                <w:rFonts w:cstheme="minorHAnsi"/>
              </w:rPr>
              <w:t>Dr Annabelle Neall</w:t>
            </w:r>
            <w:r w:rsidR="00FA2569" w:rsidRPr="00941E04">
              <w:rPr>
                <w:rFonts w:cstheme="minorHAnsi"/>
              </w:rPr>
              <w:t xml:space="preserve"> </w:t>
            </w:r>
          </w:p>
          <w:p w14:paraId="6EB63D7D" w14:textId="5638AB8D" w:rsidR="007216D2" w:rsidRPr="00941E04" w:rsidRDefault="007216D2" w:rsidP="00FA2569">
            <w:pPr>
              <w:rPr>
                <w:rFonts w:cstheme="minorHAnsi"/>
              </w:rPr>
            </w:pPr>
            <w:r>
              <w:rPr>
                <w:rFonts w:cstheme="minorHAnsi"/>
              </w:rPr>
              <w:t xml:space="preserve">School of Psychology </w:t>
            </w:r>
          </w:p>
          <w:p w14:paraId="3A288484" w14:textId="77777777" w:rsidR="00FA2569" w:rsidRPr="00454FF1" w:rsidRDefault="00FA2569" w:rsidP="00FA2569">
            <w:pPr>
              <w:rPr>
                <w:rFonts w:cstheme="minorHAnsi"/>
                <w:i/>
              </w:rPr>
            </w:pPr>
          </w:p>
        </w:tc>
      </w:tr>
      <w:tr w:rsidR="00FA2569" w:rsidRPr="00454FF1" w14:paraId="4748B267" w14:textId="77777777" w:rsidTr="007D6625">
        <w:trPr>
          <w:trHeight w:val="446"/>
        </w:trPr>
        <w:tc>
          <w:tcPr>
            <w:tcW w:w="2014" w:type="dxa"/>
            <w:shd w:val="clear" w:color="auto" w:fill="F2F2F2" w:themeFill="background1" w:themeFillShade="F2"/>
          </w:tcPr>
          <w:p w14:paraId="5F06C935" w14:textId="77777777" w:rsidR="00FA2569" w:rsidRPr="00454FF1" w:rsidRDefault="00FA2569" w:rsidP="00D61347">
            <w:pPr>
              <w:rPr>
                <w:rFonts w:cstheme="minorHAnsi"/>
                <w:b/>
              </w:rPr>
            </w:pPr>
            <w:r>
              <w:rPr>
                <w:rFonts w:cstheme="minorHAnsi"/>
                <w:b/>
              </w:rPr>
              <w:t>Further info:</w:t>
            </w:r>
          </w:p>
        </w:tc>
        <w:tc>
          <w:tcPr>
            <w:tcW w:w="7371" w:type="dxa"/>
          </w:tcPr>
          <w:p w14:paraId="72B04FA2" w14:textId="77777777" w:rsidR="00250CB2" w:rsidRPr="00717C92" w:rsidRDefault="00250CB2" w:rsidP="00FA2569">
            <w:pPr>
              <w:rPr>
                <w:rFonts w:cstheme="minorHAnsi"/>
              </w:rPr>
            </w:pPr>
            <w:r w:rsidRPr="00717C92">
              <w:rPr>
                <w:rFonts w:cstheme="minorHAnsi"/>
              </w:rPr>
              <w:t xml:space="preserve">Students will be required to attend the St Lucia campus for some meetings and potentially data collection periods. </w:t>
            </w:r>
          </w:p>
          <w:p w14:paraId="2857B7A9" w14:textId="77777777" w:rsidR="00250CB2" w:rsidRPr="00717C92" w:rsidRDefault="00250CB2" w:rsidP="00FA2569">
            <w:pPr>
              <w:rPr>
                <w:rFonts w:cstheme="minorHAnsi"/>
              </w:rPr>
            </w:pPr>
          </w:p>
          <w:p w14:paraId="03149299" w14:textId="4FF26823" w:rsidR="00941E04" w:rsidRPr="00941E04" w:rsidRDefault="00250CB2" w:rsidP="00717C92">
            <w:pPr>
              <w:rPr>
                <w:rFonts w:cstheme="minorHAnsi"/>
              </w:rPr>
            </w:pPr>
            <w:r w:rsidRPr="00717C92">
              <w:rPr>
                <w:rFonts w:cstheme="minorHAnsi"/>
              </w:rPr>
              <w:t xml:space="preserve">Applicants are encouraged touch base with Dr Neall if you have any questions about the project or the requirements. </w:t>
            </w:r>
            <w:r w:rsidR="003570F0" w:rsidRPr="00717C92">
              <w:rPr>
                <w:rFonts w:cstheme="minorHAnsi"/>
              </w:rPr>
              <w:t xml:space="preserve"> </w:t>
            </w:r>
          </w:p>
        </w:tc>
      </w:tr>
    </w:tbl>
    <w:p w14:paraId="1FCD3EA6"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EFC5E" w14:textId="77777777" w:rsidR="004A79E3" w:rsidRDefault="004A79E3" w:rsidP="00E84394">
      <w:r>
        <w:separator/>
      </w:r>
    </w:p>
  </w:endnote>
  <w:endnote w:type="continuationSeparator" w:id="0">
    <w:p w14:paraId="05413AF0" w14:textId="77777777" w:rsidR="004A79E3" w:rsidRDefault="004A79E3"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335E" w14:textId="77777777" w:rsidR="004A79E3" w:rsidRDefault="004A79E3" w:rsidP="00E84394">
      <w:r>
        <w:separator/>
      </w:r>
    </w:p>
  </w:footnote>
  <w:footnote w:type="continuationSeparator" w:id="0">
    <w:p w14:paraId="6FFD6D17" w14:textId="77777777" w:rsidR="004A79E3" w:rsidRDefault="004A79E3"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1B5D9F"/>
    <w:rsid w:val="001C1584"/>
    <w:rsid w:val="001C6858"/>
    <w:rsid w:val="00250CB2"/>
    <w:rsid w:val="00334C7D"/>
    <w:rsid w:val="003570F0"/>
    <w:rsid w:val="0040764F"/>
    <w:rsid w:val="004175CE"/>
    <w:rsid w:val="00454FF1"/>
    <w:rsid w:val="00464D00"/>
    <w:rsid w:val="004A79E3"/>
    <w:rsid w:val="004C1625"/>
    <w:rsid w:val="00502FC5"/>
    <w:rsid w:val="00572429"/>
    <w:rsid w:val="005D1AF3"/>
    <w:rsid w:val="00620254"/>
    <w:rsid w:val="006C6045"/>
    <w:rsid w:val="006C63DB"/>
    <w:rsid w:val="00717C92"/>
    <w:rsid w:val="007216D2"/>
    <w:rsid w:val="007C066E"/>
    <w:rsid w:val="007D6625"/>
    <w:rsid w:val="00941E04"/>
    <w:rsid w:val="0098001A"/>
    <w:rsid w:val="009810ED"/>
    <w:rsid w:val="009E1FFB"/>
    <w:rsid w:val="00A50625"/>
    <w:rsid w:val="00A54AF7"/>
    <w:rsid w:val="00A85667"/>
    <w:rsid w:val="00AA0F85"/>
    <w:rsid w:val="00B04E7F"/>
    <w:rsid w:val="00BA289F"/>
    <w:rsid w:val="00C20DAA"/>
    <w:rsid w:val="00C736FA"/>
    <w:rsid w:val="00D44CD8"/>
    <w:rsid w:val="00D61347"/>
    <w:rsid w:val="00D7361E"/>
    <w:rsid w:val="00E84394"/>
    <w:rsid w:val="00FA2569"/>
    <w:rsid w:val="00FC4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374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9</cp:revision>
  <dcterms:created xsi:type="dcterms:W3CDTF">2021-02-01T01:21:00Z</dcterms:created>
  <dcterms:modified xsi:type="dcterms:W3CDTF">2021-03-19T01:39:00Z</dcterms:modified>
</cp:coreProperties>
</file>